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B0E" w:rsidRDefault="00D520CB" w:rsidP="00CF46DE">
      <w:pPr>
        <w:spacing w:after="0" w:line="240" w:lineRule="auto"/>
        <w:rPr>
          <w:rFonts w:ascii="Sylfaen" w:hAnsi="Sylfaen"/>
        </w:rPr>
      </w:pPr>
      <w:r w:rsidRPr="00CF46DE">
        <w:rPr>
          <w:rFonts w:ascii="Sylfaen" w:hAnsi="Sylfaen"/>
        </w:rPr>
        <w:t xml:space="preserve"> </w:t>
      </w:r>
      <w:r w:rsidR="00374B0E" w:rsidRPr="00CF46DE">
        <w:rPr>
          <w:rFonts w:ascii="Sylfaen" w:hAnsi="Sylfaen" w:cs="Sylfaen"/>
          <w:b/>
        </w:rPr>
        <w:t xml:space="preserve"> </w:t>
      </w:r>
      <w:r w:rsidRPr="00CF46DE">
        <w:rPr>
          <w:rFonts w:ascii="Sylfaen" w:hAnsi="Sylfaen" w:cs="Sylfaen"/>
          <w:b/>
          <w:lang w:val="ka-GE"/>
        </w:rPr>
        <w:t>პროტოკოლის</w:t>
      </w:r>
      <w:r w:rsidRPr="00CF46DE">
        <w:rPr>
          <w:rFonts w:ascii="Sylfaen" w:hAnsi="Sylfaen"/>
          <w:b/>
          <w:lang w:val="ka-GE"/>
        </w:rPr>
        <w:t xml:space="preserve">  დასახელება:</w:t>
      </w:r>
      <w:r w:rsidRPr="00CF46DE">
        <w:rPr>
          <w:rFonts w:ascii="Sylfaen" w:hAnsi="Sylfaen"/>
          <w:lang w:val="ka-GE"/>
        </w:rPr>
        <w:t xml:space="preserve"> </w:t>
      </w:r>
      <w:r w:rsidR="00374B0E" w:rsidRPr="00CF46DE">
        <w:rPr>
          <w:rFonts w:ascii="Sylfaen" w:hAnsi="Sylfaen"/>
          <w:b/>
        </w:rPr>
        <w:t xml:space="preserve"> </w:t>
      </w:r>
      <w:r w:rsidR="00374B0E" w:rsidRPr="00CF46DE">
        <w:rPr>
          <w:rFonts w:ascii="Sylfaen" w:hAnsi="Sylfaen"/>
          <w:lang w:val="ka-GE"/>
        </w:rPr>
        <w:t>შარდის</w:t>
      </w:r>
      <w:r w:rsidR="00CF46DE">
        <w:rPr>
          <w:rFonts w:ascii="Sylfaen" w:hAnsi="Sylfaen"/>
          <w:lang w:val="ka-GE"/>
        </w:rPr>
        <w:t xml:space="preserve"> </w:t>
      </w:r>
      <w:r w:rsidR="00374B0E" w:rsidRPr="00CF46DE">
        <w:rPr>
          <w:rFonts w:ascii="Sylfaen" w:hAnsi="Sylfaen"/>
          <w:lang w:val="ka-GE"/>
        </w:rPr>
        <w:t xml:space="preserve"> ბუშტის  კათეტერის  ამოღება</w:t>
      </w:r>
      <w:r w:rsidR="00374B0E" w:rsidRPr="00CF46DE">
        <w:rPr>
          <w:rFonts w:ascii="Sylfaen" w:hAnsi="Sylfaen"/>
        </w:rPr>
        <w:t xml:space="preserve"> </w:t>
      </w:r>
    </w:p>
    <w:p w:rsidR="00CF46DE" w:rsidRPr="00CF46DE" w:rsidRDefault="00CF46DE" w:rsidP="00CF46DE">
      <w:pPr>
        <w:spacing w:after="0" w:line="240" w:lineRule="auto"/>
        <w:rPr>
          <w:rFonts w:ascii="Sylfaen" w:hAnsi="Sylfaen"/>
        </w:rPr>
      </w:pPr>
    </w:p>
    <w:p w:rsidR="00D520CB" w:rsidRDefault="00D520CB" w:rsidP="00CF46DE">
      <w:pPr>
        <w:spacing w:after="0" w:line="240" w:lineRule="auto"/>
        <w:rPr>
          <w:rFonts w:ascii="Sylfaen" w:hAnsi="Sylfaen"/>
          <w:b/>
        </w:rPr>
      </w:pPr>
      <w:r w:rsidRPr="00CF46DE">
        <w:rPr>
          <w:rFonts w:ascii="Sylfaen" w:hAnsi="Sylfaen"/>
          <w:b/>
          <w:lang w:val="ka-GE"/>
        </w:rPr>
        <w:t xml:space="preserve"> პროტოკოლით  მოცული   კლინიკური  მდგომარეობები  და  ჩარევები</w:t>
      </w: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3503"/>
      </w:tblGrid>
      <w:tr w:rsidR="00CF46DE" w:rsidRPr="00AC69B2" w:rsidTr="00525E71">
        <w:tc>
          <w:tcPr>
            <w:tcW w:w="4795" w:type="dxa"/>
            <w:shd w:val="clear" w:color="auto" w:fill="C6D9F1" w:themeFill="text2" w:themeFillTint="33"/>
          </w:tcPr>
          <w:p w:rsidR="00CF46DE" w:rsidRPr="00AC69B2" w:rsidRDefault="00CF46DE" w:rsidP="003B4DE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დასახელება</w:t>
            </w:r>
          </w:p>
        </w:tc>
        <w:tc>
          <w:tcPr>
            <w:tcW w:w="3503" w:type="dxa"/>
            <w:shd w:val="clear" w:color="auto" w:fill="C6D9F1" w:themeFill="text2" w:themeFillTint="33"/>
          </w:tcPr>
          <w:p w:rsidR="00CF46DE" w:rsidRPr="00AC69B2" w:rsidRDefault="00CF46DE" w:rsidP="003B4DE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AC69B2">
              <w:rPr>
                <w:rFonts w:ascii="Sylfaen" w:hAnsi="Sylfaen"/>
                <w:b/>
                <w:sz w:val="20"/>
                <w:lang w:val="ka-GE"/>
              </w:rPr>
              <w:t>კოდი</w:t>
            </w:r>
          </w:p>
        </w:tc>
      </w:tr>
      <w:tr w:rsidR="00CF46DE" w:rsidRPr="00AC69B2" w:rsidTr="00525E71">
        <w:tc>
          <w:tcPr>
            <w:tcW w:w="4795" w:type="dxa"/>
          </w:tcPr>
          <w:p w:rsidR="00CF46DE" w:rsidRPr="00AC69B2" w:rsidRDefault="00CF46DE" w:rsidP="00CF46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</w:rPr>
            </w:pPr>
            <w:r w:rsidRPr="00AC69B2">
              <w:rPr>
                <w:rFonts w:ascii="Sylfaen" w:hAnsi="Sylfaen"/>
                <w:sz w:val="20"/>
              </w:rPr>
              <w:t xml:space="preserve"> </w:t>
            </w:r>
            <w:r w:rsidRPr="00AC69B2">
              <w:rPr>
                <w:rFonts w:ascii="Sylfaen" w:hAnsi="Sylfaen"/>
                <w:sz w:val="20"/>
                <w:lang w:val="ka-GE"/>
              </w:rPr>
              <w:t>შარდის ბუშტის კათეტერი</w:t>
            </w:r>
            <w:r>
              <w:rPr>
                <w:rFonts w:ascii="Sylfaen" w:hAnsi="Sylfaen"/>
                <w:sz w:val="20"/>
                <w:lang w:val="ka-GE"/>
              </w:rPr>
              <w:t>ს ამოღება</w:t>
            </w:r>
          </w:p>
        </w:tc>
        <w:tc>
          <w:tcPr>
            <w:tcW w:w="3503" w:type="dxa"/>
          </w:tcPr>
          <w:p w:rsidR="00CF46DE" w:rsidRPr="00AC69B2" w:rsidRDefault="00CF46DE" w:rsidP="003B4DEC">
            <w:pPr>
              <w:spacing w:after="0" w:line="240" w:lineRule="auto"/>
              <w:rPr>
                <w:rFonts w:ascii="Sylfaen" w:hAnsi="Sylfaen"/>
                <w:sz w:val="20"/>
              </w:rPr>
            </w:pPr>
            <w:r w:rsidRPr="00CF46DE">
              <w:rPr>
                <w:rFonts w:ascii="Sylfaen" w:hAnsi="Sylfaen"/>
                <w:sz w:val="20"/>
              </w:rPr>
              <w:t>KCXX28</w:t>
            </w:r>
          </w:p>
        </w:tc>
      </w:tr>
      <w:tr w:rsidR="00CF46DE" w:rsidRPr="00AC69B2" w:rsidTr="00525E71">
        <w:tc>
          <w:tcPr>
            <w:tcW w:w="4795" w:type="dxa"/>
            <w:vAlign w:val="center"/>
          </w:tcPr>
          <w:p w:rsidR="00CF46DE" w:rsidRPr="00AC69B2" w:rsidRDefault="00CF46DE" w:rsidP="00CF46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პროფესიონალი ექთანი</w:t>
            </w:r>
          </w:p>
        </w:tc>
        <w:tc>
          <w:tcPr>
            <w:tcW w:w="3503" w:type="dxa"/>
            <w:vAlign w:val="center"/>
          </w:tcPr>
          <w:p w:rsidR="00CF46DE" w:rsidRPr="00AC69B2" w:rsidRDefault="00CF46DE" w:rsidP="003B4DEC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eastAsia="MS Mincho" w:hAnsi="Sylfaen" w:cs="Sylfaen"/>
                <w:sz w:val="20"/>
                <w:lang w:val="ru-RU" w:eastAsia="ja-JP"/>
              </w:rPr>
              <w:t>ZZ2230</w:t>
            </w:r>
          </w:p>
        </w:tc>
      </w:tr>
      <w:tr w:rsidR="00CF46DE" w:rsidRPr="00AC69B2" w:rsidTr="00525E71">
        <w:tc>
          <w:tcPr>
            <w:tcW w:w="4795" w:type="dxa"/>
            <w:vAlign w:val="center"/>
          </w:tcPr>
          <w:p w:rsidR="00CF46DE" w:rsidRPr="00AC69B2" w:rsidRDefault="00CF46DE" w:rsidP="00CF46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AC69B2">
              <w:rPr>
                <w:rFonts w:ascii="Sylfaen" w:hAnsi="Sylfaen" w:cs="Sylfaen"/>
                <w:sz w:val="20"/>
                <w:lang w:val="ka-GE"/>
              </w:rPr>
              <w:t>საექთნო მოვლა</w:t>
            </w:r>
          </w:p>
        </w:tc>
        <w:tc>
          <w:tcPr>
            <w:tcW w:w="3503" w:type="dxa"/>
            <w:vAlign w:val="center"/>
          </w:tcPr>
          <w:p w:rsidR="00CF46DE" w:rsidRPr="00AC69B2" w:rsidRDefault="00CF46DE" w:rsidP="003B4DEC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AC69B2">
              <w:rPr>
                <w:rFonts w:ascii="Sylfaen" w:hAnsi="Sylfaen" w:cs="Sylfaen"/>
                <w:sz w:val="20"/>
              </w:rPr>
              <w:t>RN</w:t>
            </w:r>
          </w:p>
        </w:tc>
      </w:tr>
    </w:tbl>
    <w:p w:rsidR="00CF46DE" w:rsidRDefault="00CF46DE" w:rsidP="00CF46DE">
      <w:pPr>
        <w:spacing w:after="0" w:line="240" w:lineRule="auto"/>
        <w:rPr>
          <w:rFonts w:ascii="Sylfaen" w:hAnsi="Sylfaen"/>
          <w:b/>
        </w:rPr>
      </w:pPr>
    </w:p>
    <w:p w:rsidR="00C5226F" w:rsidRPr="00CF46DE" w:rsidRDefault="00D520CB" w:rsidP="00CF46DE">
      <w:pPr>
        <w:pStyle w:val="Default"/>
        <w:rPr>
          <w:rFonts w:ascii="Sylfaen" w:hAnsi="Sylfaen"/>
          <w:sz w:val="22"/>
          <w:szCs w:val="22"/>
          <w:lang w:val="ka-GE"/>
        </w:rPr>
      </w:pPr>
      <w:bookmarkStart w:id="0" w:name="_GoBack"/>
      <w:bookmarkEnd w:id="0"/>
      <w:r w:rsidRPr="00CF46DE">
        <w:rPr>
          <w:rFonts w:ascii="Sylfaen" w:hAnsi="Sylfaen"/>
          <w:b/>
          <w:sz w:val="22"/>
          <w:szCs w:val="22"/>
          <w:lang w:val="ka-GE"/>
        </w:rPr>
        <w:t>პროტოკოლი  შემუშავებულია</w:t>
      </w:r>
      <w:r w:rsidRPr="00CF46DE">
        <w:rPr>
          <w:rFonts w:ascii="Sylfaen" w:hAnsi="Sylfaen"/>
          <w:sz w:val="22"/>
          <w:szCs w:val="22"/>
          <w:lang w:val="ka-GE"/>
        </w:rPr>
        <w:t xml:space="preserve"> :  </w:t>
      </w:r>
    </w:p>
    <w:p w:rsidR="00A94841" w:rsidRPr="00CF46DE" w:rsidRDefault="00A94841" w:rsidP="00525E71">
      <w:pPr>
        <w:spacing w:after="0" w:line="240" w:lineRule="auto"/>
        <w:jc w:val="both"/>
        <w:rPr>
          <w:rFonts w:ascii="Sylfaen" w:hAnsi="Sylfaen" w:cs="Sylfaen"/>
        </w:rPr>
      </w:pPr>
      <w:proofErr w:type="spellStart"/>
      <w:r w:rsidRPr="00CF46DE">
        <w:rPr>
          <w:rFonts w:ascii="Sylfaen" w:hAnsi="Sylfaen" w:cs="Sylfaen"/>
        </w:rPr>
        <w:t>პროტოკოლი</w:t>
      </w:r>
      <w:proofErr w:type="spellEnd"/>
      <w:r w:rsidRPr="00CF46DE">
        <w:rPr>
          <w:rFonts w:ascii="Sylfaen" w:hAnsi="Sylfaen" w:cs="Sylfaen"/>
        </w:rPr>
        <w:t xml:space="preserve"> </w:t>
      </w:r>
      <w:r w:rsidRPr="00CF46DE">
        <w:rPr>
          <w:rFonts w:ascii="Sylfaen" w:hAnsi="Sylfaen" w:cs="Sylfaen"/>
          <w:lang w:val="ka-GE"/>
        </w:rPr>
        <w:t>შარდის ბუშტის კათეტერი</w:t>
      </w:r>
      <w:r w:rsidR="00CF46DE">
        <w:rPr>
          <w:rFonts w:ascii="Sylfaen" w:hAnsi="Sylfaen" w:cs="Sylfaen"/>
          <w:lang w:val="ka-GE"/>
        </w:rPr>
        <w:t xml:space="preserve">ს </w:t>
      </w:r>
      <w:proofErr w:type="gramStart"/>
      <w:r w:rsidR="00CF46DE">
        <w:rPr>
          <w:rFonts w:ascii="Sylfaen" w:hAnsi="Sylfaen" w:cs="Sylfaen"/>
          <w:lang w:val="ka-GE"/>
        </w:rPr>
        <w:t>ამოღება</w:t>
      </w:r>
      <w:r w:rsidRPr="00CF46DE">
        <w:rPr>
          <w:rFonts w:ascii="Sylfaen" w:hAnsi="Sylfaen" w:cs="Sylfaen"/>
        </w:rPr>
        <w:t xml:space="preserve">“  </w:t>
      </w:r>
      <w:proofErr w:type="spellStart"/>
      <w:proofErr w:type="gramEnd"/>
      <w:r w:rsidRPr="00CF46DE">
        <w:rPr>
          <w:rFonts w:ascii="Sylfaen" w:hAnsi="Sylfaen" w:cs="Sylfaen"/>
        </w:rPr>
        <w:t>წარმოადგენს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პროცედურის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პროტოკოლს</w:t>
      </w:r>
      <w:proofErr w:type="spellEnd"/>
      <w:r w:rsidRPr="00CF46DE">
        <w:rPr>
          <w:rFonts w:ascii="Sylfaen" w:hAnsi="Sylfaen" w:cs="Sylfaen"/>
        </w:rPr>
        <w:t xml:space="preserve">, </w:t>
      </w:r>
      <w:proofErr w:type="spellStart"/>
      <w:r w:rsidRPr="00CF46DE">
        <w:rPr>
          <w:rFonts w:ascii="Sylfaen" w:hAnsi="Sylfaen" w:cs="Sylfaen"/>
        </w:rPr>
        <w:t>რომელიც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შემუშავებულია</w:t>
      </w:r>
      <w:proofErr w:type="spellEnd"/>
      <w:r w:rsidRPr="00CF46DE">
        <w:rPr>
          <w:rFonts w:ascii="Sylfaen" w:hAnsi="Sylfaen" w:cs="Sylfaen"/>
        </w:rPr>
        <w:t xml:space="preserve">  </w:t>
      </w:r>
      <w:r w:rsidRPr="00CF46DE">
        <w:rPr>
          <w:rFonts w:ascii="Sylfaen" w:hAnsi="Sylfaen" w:cs="Sylfaen"/>
          <w:lang w:val="ka-GE"/>
        </w:rPr>
        <w:t>კლინიკური მდგომარეობების მართვის სახელმწიფო სტანდარტისა</w:t>
      </w:r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და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საექთნო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საბაზისო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სწავლების</w:t>
      </w:r>
      <w:proofErr w:type="spellEnd"/>
      <w:r w:rsidRPr="00CF46DE">
        <w:rPr>
          <w:rFonts w:ascii="Sylfaen" w:hAnsi="Sylfaen" w:cs="Sylfaen"/>
        </w:rPr>
        <w:t xml:space="preserve">  </w:t>
      </w:r>
      <w:proofErr w:type="spellStart"/>
      <w:r w:rsidRPr="00CF46DE">
        <w:rPr>
          <w:rFonts w:ascii="Sylfaen" w:hAnsi="Sylfaen" w:cs="Sylfaen"/>
        </w:rPr>
        <w:t>ძირითადი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სახელმძღვანელოების</w:t>
      </w:r>
      <w:proofErr w:type="spellEnd"/>
      <w:r w:rsidRPr="00CF46DE">
        <w:rPr>
          <w:rFonts w:ascii="Sylfaen" w:hAnsi="Sylfaen" w:cs="Sylfaen"/>
        </w:rPr>
        <w:t xml:space="preserve"> </w:t>
      </w:r>
      <w:proofErr w:type="spellStart"/>
      <w:r w:rsidRPr="00CF46DE">
        <w:rPr>
          <w:rFonts w:ascii="Sylfaen" w:hAnsi="Sylfaen" w:cs="Sylfaen"/>
        </w:rPr>
        <w:t>საფუძველზე</w:t>
      </w:r>
      <w:proofErr w:type="spellEnd"/>
      <w:r w:rsidRPr="00CF46DE">
        <w:rPr>
          <w:rFonts w:ascii="Sylfaen" w:hAnsi="Sylfaen" w:cs="Sylfaen"/>
        </w:rPr>
        <w:t xml:space="preserve">.  </w:t>
      </w:r>
    </w:p>
    <w:p w:rsidR="00A94841" w:rsidRPr="00CF46DE" w:rsidRDefault="00A94841" w:rsidP="00CF46DE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A94841" w:rsidRPr="00CF46DE" w:rsidRDefault="00C5226F" w:rsidP="00CF46DE">
      <w:pPr>
        <w:tabs>
          <w:tab w:val="left" w:pos="2700"/>
        </w:tabs>
        <w:spacing w:after="0" w:line="240" w:lineRule="auto"/>
        <w:rPr>
          <w:rFonts w:ascii="Sylfaen" w:hAnsi="Sylfaen"/>
          <w:b/>
          <w:lang w:val="ka-GE"/>
        </w:rPr>
      </w:pPr>
      <w:r w:rsidRPr="00CF46DE">
        <w:rPr>
          <w:rFonts w:ascii="Sylfaen" w:hAnsi="Sylfaen"/>
          <w:b/>
          <w:lang w:val="ka-GE"/>
        </w:rPr>
        <w:t xml:space="preserve">პროტოკოლის </w:t>
      </w:r>
      <w:r w:rsidR="00111208" w:rsidRPr="00CF46DE">
        <w:rPr>
          <w:rFonts w:ascii="Sylfaen" w:hAnsi="Sylfaen"/>
          <w:b/>
          <w:lang w:val="ka-GE"/>
        </w:rPr>
        <w:t>მიზანი</w:t>
      </w:r>
      <w:r w:rsidRPr="00CF46DE">
        <w:rPr>
          <w:rFonts w:ascii="Sylfaen" w:hAnsi="Sylfaen"/>
          <w:b/>
          <w:lang w:val="ka-GE"/>
        </w:rPr>
        <w:t>:</w:t>
      </w:r>
      <w:r w:rsidR="00D520CB" w:rsidRPr="00CF46DE">
        <w:rPr>
          <w:rFonts w:ascii="Sylfaen" w:hAnsi="Sylfaen"/>
          <w:b/>
          <w:lang w:val="ka-GE"/>
        </w:rPr>
        <w:t xml:space="preserve"> </w:t>
      </w:r>
      <w:r w:rsidR="00111208" w:rsidRPr="00CF46DE">
        <w:rPr>
          <w:rFonts w:ascii="Sylfaen" w:hAnsi="Sylfaen"/>
          <w:b/>
        </w:rPr>
        <w:t xml:space="preserve"> </w:t>
      </w:r>
      <w:r w:rsidR="00111208" w:rsidRPr="00CF46DE">
        <w:rPr>
          <w:rFonts w:ascii="Sylfaen" w:hAnsi="Sylfaen"/>
          <w:b/>
          <w:lang w:val="ka-GE"/>
        </w:rPr>
        <w:t xml:space="preserve"> </w:t>
      </w:r>
    </w:p>
    <w:p w:rsidR="00E47F83" w:rsidRPr="00CF46DE" w:rsidRDefault="00A94841" w:rsidP="00525E71">
      <w:pPr>
        <w:tabs>
          <w:tab w:val="left" w:pos="270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პროტოკოლის მიზანია შარდის ბუშტის კათეტერიზაციის  პროცედურის სტანდარტიზების გზით პედიატრიულ პაციენტებში </w:t>
      </w:r>
      <w:r w:rsidR="00CF46DE">
        <w:rPr>
          <w:rFonts w:ascii="Sylfaen" w:hAnsi="Sylfaen"/>
          <w:b/>
          <w:lang w:val="ka-GE"/>
        </w:rPr>
        <w:t xml:space="preserve"> </w:t>
      </w:r>
      <w:r w:rsidR="00CF46DE" w:rsidRPr="00CF46DE">
        <w:rPr>
          <w:rFonts w:ascii="Sylfaen" w:hAnsi="Sylfaen"/>
          <w:lang w:val="ka-GE"/>
        </w:rPr>
        <w:t>შარდის ბუშტის კათეტერთან</w:t>
      </w:r>
      <w:r w:rsidR="00CF46DE">
        <w:rPr>
          <w:rFonts w:ascii="Sylfaen" w:hAnsi="Sylfaen"/>
          <w:lang w:val="ka-GE"/>
        </w:rPr>
        <w:t xml:space="preserve"> </w:t>
      </w:r>
      <w:r w:rsidR="00111208" w:rsidRPr="00CF46DE">
        <w:rPr>
          <w:rFonts w:ascii="Sylfaen" w:hAnsi="Sylfaen"/>
          <w:lang w:val="ka-GE"/>
        </w:rPr>
        <w:t>ასოცირებული საშარდე გზების  ინფექციების  განვითარების  პრევენცია</w:t>
      </w:r>
      <w:r w:rsidR="00CF46DE">
        <w:rPr>
          <w:rFonts w:ascii="Sylfaen" w:hAnsi="Sylfaen"/>
          <w:lang w:val="ka-GE"/>
        </w:rPr>
        <w:t xml:space="preserve">, </w:t>
      </w:r>
      <w:r w:rsidR="00111208" w:rsidRPr="00CF46DE">
        <w:rPr>
          <w:rFonts w:ascii="Sylfaen" w:hAnsi="Sylfaen"/>
          <w:lang w:val="ka-GE"/>
        </w:rPr>
        <w:t xml:space="preserve">კათეტერიზაციის  ხანგრძლივობის  </w:t>
      </w:r>
      <w:r w:rsidR="00CF46DE">
        <w:rPr>
          <w:rFonts w:ascii="Sylfaen" w:hAnsi="Sylfaen"/>
          <w:lang w:val="ka-GE"/>
        </w:rPr>
        <w:t>შემცირებ</w:t>
      </w:r>
      <w:r w:rsidRPr="00CF46DE">
        <w:rPr>
          <w:rFonts w:ascii="Sylfaen" w:hAnsi="Sylfaen"/>
          <w:lang w:val="ka-GE"/>
        </w:rPr>
        <w:t xml:space="preserve">  &lt;  2 კვირაზე</w:t>
      </w:r>
      <w:r w:rsidR="00CF46DE">
        <w:rPr>
          <w:rFonts w:ascii="Sylfaen" w:hAnsi="Sylfaen"/>
          <w:lang w:val="ka-GE"/>
        </w:rPr>
        <w:t>, ს</w:t>
      </w:r>
      <w:r w:rsidR="00E47F83" w:rsidRPr="00CF46DE">
        <w:rPr>
          <w:rFonts w:ascii="Sylfaen" w:hAnsi="Sylfaen"/>
          <w:lang w:val="ka-GE"/>
        </w:rPr>
        <w:t>აბოლოო ჯამში პაციენტის ს</w:t>
      </w:r>
      <w:r w:rsidR="00525E71">
        <w:rPr>
          <w:rFonts w:ascii="Sylfaen" w:hAnsi="Sylfaen"/>
        </w:rPr>
        <w:t>j</w:t>
      </w:r>
      <w:proofErr w:type="spellStart"/>
      <w:r w:rsidR="00E47F83" w:rsidRPr="00CF46DE">
        <w:rPr>
          <w:rFonts w:ascii="Sylfaen" w:hAnsi="Sylfaen"/>
          <w:lang w:val="ka-GE"/>
        </w:rPr>
        <w:t>ამედიცინო</w:t>
      </w:r>
      <w:proofErr w:type="spellEnd"/>
      <w:r w:rsidR="00E47F83" w:rsidRPr="00CF46DE">
        <w:rPr>
          <w:rFonts w:ascii="Sylfaen" w:hAnsi="Sylfaen"/>
          <w:lang w:val="ka-GE"/>
        </w:rPr>
        <w:t xml:space="preserve"> მომსახურების ხარისხის გაუმჯობესება.</w:t>
      </w:r>
    </w:p>
    <w:p w:rsidR="00E47F83" w:rsidRPr="00CF46DE" w:rsidRDefault="00E47F83" w:rsidP="00CF46DE">
      <w:pPr>
        <w:spacing w:after="0" w:line="240" w:lineRule="auto"/>
        <w:rPr>
          <w:rFonts w:ascii="Sylfaen" w:hAnsi="Sylfaen"/>
          <w:lang w:val="ka-GE"/>
        </w:rPr>
      </w:pPr>
    </w:p>
    <w:p w:rsidR="00CF46DE" w:rsidRPr="00AC69B2" w:rsidRDefault="00CF46DE" w:rsidP="00CF46DE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>სამიზნე  ჯგუფი:</w:t>
      </w:r>
    </w:p>
    <w:p w:rsidR="00CF46DE" w:rsidRPr="00AC69B2" w:rsidRDefault="00CF46DE" w:rsidP="00CF46DE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 xml:space="preserve">პროტოკოლის რეკომენდაციები შეეხება </w:t>
      </w:r>
      <w:r>
        <w:rPr>
          <w:rFonts w:ascii="Sylfaen" w:hAnsi="Sylfaen" w:cs="Sylfaen"/>
          <w:lang w:val="ka-GE"/>
        </w:rPr>
        <w:t xml:space="preserve">ყველა პროფილის </w:t>
      </w:r>
      <w:r w:rsidRPr="00AC69B2">
        <w:rPr>
          <w:rFonts w:ascii="Sylfaen" w:hAnsi="Sylfaen" w:cs="Sylfaen"/>
          <w:lang w:val="ka-GE"/>
        </w:rPr>
        <w:t>0-დან 18 წლამდე ასაკის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 xml:space="preserve">პაციენტს, რომელნიც საჭიროებენ   </w:t>
      </w:r>
      <w:r w:rsidRPr="00AC69B2">
        <w:rPr>
          <w:rFonts w:ascii="Sylfaen" w:hAnsi="Sylfaen"/>
          <w:lang w:val="ka-GE"/>
        </w:rPr>
        <w:t>შარდის ბუშტის კათეტერი</w:t>
      </w:r>
      <w:r>
        <w:rPr>
          <w:rFonts w:ascii="Sylfaen" w:hAnsi="Sylfaen"/>
          <w:lang w:val="ka-GE"/>
        </w:rPr>
        <w:t>ს ამოღებას.</w:t>
      </w:r>
      <w:r w:rsidRPr="00AC69B2">
        <w:rPr>
          <w:rFonts w:ascii="Sylfaen" w:hAnsi="Sylfaen"/>
          <w:lang w:val="ka-GE"/>
        </w:rPr>
        <w:t xml:space="preserve">  </w:t>
      </w:r>
    </w:p>
    <w:p w:rsidR="00CF46DE" w:rsidRDefault="00CF46DE" w:rsidP="00CF46DE">
      <w:pPr>
        <w:tabs>
          <w:tab w:val="left" w:pos="465"/>
          <w:tab w:val="left" w:pos="600"/>
          <w:tab w:val="center" w:pos="4844"/>
        </w:tabs>
        <w:spacing w:after="0" w:line="240" w:lineRule="auto"/>
        <w:rPr>
          <w:rFonts w:ascii="Sylfaen" w:hAnsi="Sylfaen"/>
          <w:b/>
          <w:lang w:val="ka-GE"/>
        </w:rPr>
      </w:pPr>
    </w:p>
    <w:p w:rsidR="00CF46DE" w:rsidRPr="00AC69B2" w:rsidRDefault="00CF46DE" w:rsidP="00CF46DE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CF46DE" w:rsidRPr="0062151B" w:rsidRDefault="00CF46DE" w:rsidP="00CF46DE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CF46DE" w:rsidRDefault="00CF46DE" w:rsidP="00CF46DE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CF46DE" w:rsidRPr="00AC69B2" w:rsidRDefault="00CF46DE" w:rsidP="00CF46DE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CF46DE" w:rsidRPr="00AC69B2" w:rsidRDefault="00CF46DE" w:rsidP="00CF46DE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>პროტოკოლის გამოყენება ხდება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პრაქტიკოსი ექთნის  მიერ</w:t>
      </w:r>
      <w:r>
        <w:rPr>
          <w:rFonts w:ascii="Sylfaen" w:hAnsi="Sylfaen" w:cs="Sylfaen"/>
          <w:lang w:val="ka-GE"/>
        </w:rPr>
        <w:t xml:space="preserve"> ექიმის მითითებით.</w:t>
      </w:r>
    </w:p>
    <w:p w:rsidR="00E83776" w:rsidRPr="00CF46DE" w:rsidRDefault="00E83776" w:rsidP="00CF46DE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E83776" w:rsidRPr="00CF46DE" w:rsidRDefault="00E83776" w:rsidP="00CF46DE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CF46DE">
        <w:rPr>
          <w:rFonts w:ascii="Sylfaen" w:hAnsi="Sylfaen" w:cs="Sylfaen"/>
          <w:b/>
          <w:lang w:val="ka-GE"/>
        </w:rPr>
        <w:t>მატერიალურ</w:t>
      </w:r>
      <w:r w:rsidRPr="00CF46DE">
        <w:rPr>
          <w:rFonts w:ascii="Sylfaen" w:hAnsi="Sylfaen"/>
          <w:b/>
          <w:lang w:val="ka-GE"/>
        </w:rPr>
        <w:t xml:space="preserve">-ტექნიკური  რესურსი :   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ქუდი, ნიღაბი, დამცავი სათვალე  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 არასტერილური  ხელთათმანი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ერთჯერადი  დამცავი  ხალათი   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პამპერსის  ქაღალდი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ანტისეპტიური ხსნარი პერინეალური დამუშავებისთვის (  ალკოჰოლის  გარეშე)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კორცანგი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საფენები ან  მარლის ბურთულები  წმენდისთვის</w:t>
      </w:r>
    </w:p>
    <w:p w:rsidR="00E83776" w:rsidRPr="00CF46DE" w:rsidRDefault="00E83776" w:rsidP="00CF46DE">
      <w:pPr>
        <w:pStyle w:val="ListParagraph"/>
        <w:numPr>
          <w:ilvl w:val="0"/>
          <w:numId w:val="2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20მლ -ნი შპრიცი</w:t>
      </w:r>
    </w:p>
    <w:p w:rsidR="00E83776" w:rsidRDefault="00E83776" w:rsidP="00CF46DE">
      <w:pPr>
        <w:spacing w:after="0" w:line="240" w:lineRule="auto"/>
        <w:rPr>
          <w:rFonts w:ascii="Sylfaen" w:hAnsi="Sylfaen"/>
          <w:lang w:val="ka-GE"/>
        </w:rPr>
      </w:pPr>
    </w:p>
    <w:p w:rsidR="00CF46DE" w:rsidRPr="006D3B81" w:rsidRDefault="00CF46DE" w:rsidP="00CF46DE">
      <w:pPr>
        <w:spacing w:after="0" w:line="240" w:lineRule="auto"/>
        <w:rPr>
          <w:rFonts w:ascii="Sylfaen" w:hAnsi="Sylfaen" w:cs="Sylfaen"/>
          <w:b/>
        </w:rPr>
      </w:pPr>
      <w:r w:rsidRPr="006D3B81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CF46DE" w:rsidRPr="006D3B81" w:rsidRDefault="00CF46DE" w:rsidP="00CF46DE">
      <w:pPr>
        <w:numPr>
          <w:ilvl w:val="0"/>
          <w:numId w:val="2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CF46DE" w:rsidRPr="006D3B81" w:rsidRDefault="00CF46DE" w:rsidP="00CF46DE">
      <w:pPr>
        <w:numPr>
          <w:ilvl w:val="0"/>
          <w:numId w:val="2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CF46DE" w:rsidRPr="006D3B81" w:rsidRDefault="00CF46DE" w:rsidP="00CF46DE">
      <w:pPr>
        <w:numPr>
          <w:ilvl w:val="0"/>
          <w:numId w:val="2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CF46DE" w:rsidRDefault="00CF46DE" w:rsidP="00CF46DE">
      <w:pPr>
        <w:numPr>
          <w:ilvl w:val="0"/>
          <w:numId w:val="26"/>
        </w:numPr>
        <w:spacing w:after="0" w:line="240" w:lineRule="auto"/>
        <w:rPr>
          <w:rFonts w:ascii="Sylfaen" w:hAnsi="Sylfaen" w:cs="Sylfaen"/>
          <w:lang w:val="ka-GE"/>
        </w:rPr>
      </w:pPr>
      <w:r w:rsidRPr="006D3B81">
        <w:rPr>
          <w:rFonts w:ascii="Sylfaen" w:hAnsi="Sylfaen" w:cs="Sylfaen"/>
          <w:lang w:val="ka-GE"/>
        </w:rPr>
        <w:t xml:space="preserve">პედიატრიული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პაციენტის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მოძრაობის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შეზღუდვისას </w:t>
      </w:r>
      <w:r w:rsidRPr="006D3B81">
        <w:rPr>
          <w:rFonts w:ascii="Sylfaen" w:hAnsi="Sylfaen" w:cs="Sylfaen"/>
        </w:rPr>
        <w:t xml:space="preserve"> </w:t>
      </w:r>
      <w:r w:rsidRPr="006D3B81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CF46DE" w:rsidRPr="00CF46DE" w:rsidRDefault="00CF46DE" w:rsidP="00CF46DE">
      <w:pPr>
        <w:spacing w:after="0" w:line="240" w:lineRule="auto"/>
        <w:rPr>
          <w:rFonts w:ascii="Sylfaen" w:hAnsi="Sylfaen"/>
          <w:lang w:val="ka-GE"/>
        </w:rPr>
      </w:pPr>
    </w:p>
    <w:p w:rsidR="00E83776" w:rsidRPr="00CF46DE" w:rsidRDefault="00E83776" w:rsidP="00CF46DE">
      <w:pPr>
        <w:spacing w:after="0" w:line="240" w:lineRule="auto"/>
        <w:rPr>
          <w:rFonts w:ascii="Sylfaen" w:hAnsi="Sylfaen"/>
          <w:lang w:val="ka-GE"/>
        </w:rPr>
      </w:pPr>
    </w:p>
    <w:p w:rsidR="00375313" w:rsidRPr="00CF46DE" w:rsidRDefault="00C163A1" w:rsidP="00CF46DE">
      <w:pPr>
        <w:tabs>
          <w:tab w:val="left" w:pos="2100"/>
        </w:tabs>
        <w:spacing w:after="0" w:line="240" w:lineRule="auto"/>
        <w:rPr>
          <w:rFonts w:ascii="Sylfaen" w:hAnsi="Sylfaen"/>
        </w:rPr>
      </w:pPr>
      <w:r w:rsidRPr="00CF46DE">
        <w:rPr>
          <w:rFonts w:ascii="Sylfaen" w:hAnsi="Sylfaen"/>
          <w:b/>
          <w:lang w:val="ka-GE"/>
        </w:rPr>
        <w:t>პროცედურის</w:t>
      </w:r>
      <w:r w:rsidR="00375313" w:rsidRPr="00CF46DE">
        <w:rPr>
          <w:rFonts w:ascii="Sylfaen" w:hAnsi="Sylfaen"/>
          <w:b/>
          <w:lang w:val="ka-GE"/>
        </w:rPr>
        <w:t xml:space="preserve">  თანმიმდევრობა:                                      </w:t>
      </w:r>
    </w:p>
    <w:p w:rsidR="00375313" w:rsidRPr="00CF46DE" w:rsidRDefault="00375313" w:rsidP="00CF46DE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0C7349" w:rsidRPr="00CF46DE" w:rsidRDefault="000C7349" w:rsidP="00CF46DE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გადაამოწმეთ პაციენტის ვინაობა (გვარი, სახელი, ისტორიის </w:t>
      </w:r>
      <w:r w:rsidRPr="00CF46DE">
        <w:rPr>
          <w:rFonts w:ascii="Sylfaen" w:hAnsi="Sylfaen"/>
          <w:lang w:val="es-ES"/>
        </w:rPr>
        <w:t>#)</w:t>
      </w:r>
    </w:p>
    <w:p w:rsidR="0060752D" w:rsidRPr="00CF46DE" w:rsidRDefault="00F251CE" w:rsidP="00CF46DE">
      <w:pPr>
        <w:pStyle w:val="ListParagraph"/>
        <w:numPr>
          <w:ilvl w:val="0"/>
          <w:numId w:val="4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განსაზღვრეთ მოვლის გეგმა        </w:t>
      </w:r>
      <w:r w:rsidR="00953C82" w:rsidRPr="00CF46DE">
        <w:rPr>
          <w:rFonts w:ascii="Sylfaen" w:hAnsi="Sylfaen"/>
          <w:lang w:val="ka-GE"/>
        </w:rPr>
        <w:t xml:space="preserve">                      </w:t>
      </w:r>
      <w:r w:rsidRPr="00CF46DE">
        <w:rPr>
          <w:rFonts w:ascii="Sylfaen" w:hAnsi="Sylfaen"/>
          <w:lang w:val="ka-GE"/>
        </w:rPr>
        <w:t xml:space="preserve">          </w:t>
      </w:r>
      <w:r w:rsidR="00953C82" w:rsidRPr="00CF46DE">
        <w:rPr>
          <w:rFonts w:ascii="Sylfaen" w:hAnsi="Sylfaen"/>
          <w:lang w:val="ka-GE"/>
        </w:rPr>
        <w:t xml:space="preserve">      </w:t>
      </w:r>
      <w:r w:rsidRPr="00CF46DE">
        <w:rPr>
          <w:rFonts w:ascii="Sylfaen" w:hAnsi="Sylfaen"/>
          <w:lang w:val="ka-GE"/>
        </w:rPr>
        <w:t xml:space="preserve">         </w:t>
      </w:r>
    </w:p>
    <w:p w:rsidR="0060752D" w:rsidRPr="00CF46DE" w:rsidRDefault="00375313" w:rsidP="00CF46DE">
      <w:pPr>
        <w:pStyle w:val="ListParagraph"/>
        <w:numPr>
          <w:ilvl w:val="0"/>
          <w:numId w:val="4"/>
        </w:numPr>
        <w:tabs>
          <w:tab w:val="left" w:pos="2895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მიიღეთ დასტური ექიმისგან კათეტერის ამოღების შესახებ</w:t>
      </w:r>
    </w:p>
    <w:p w:rsidR="00CF46DE" w:rsidRDefault="00953C82" w:rsidP="00CF46DE">
      <w:pPr>
        <w:pStyle w:val="ListParagraph"/>
        <w:numPr>
          <w:ilvl w:val="0"/>
          <w:numId w:val="4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მოამზადეთ პაციენტი</w:t>
      </w:r>
      <w:r w:rsidR="00CF46DE">
        <w:rPr>
          <w:rFonts w:ascii="Sylfaen" w:hAnsi="Sylfaen"/>
          <w:lang w:val="ka-GE"/>
        </w:rPr>
        <w:t>, მიაღებინეთ შესაბამისი პოზა</w:t>
      </w:r>
      <w:r w:rsidR="00F63AF0" w:rsidRPr="00CF46DE">
        <w:rPr>
          <w:rFonts w:ascii="Sylfaen" w:hAnsi="Sylfaen"/>
          <w:lang w:val="ka-GE"/>
        </w:rPr>
        <w:t xml:space="preserve">: </w:t>
      </w:r>
    </w:p>
    <w:p w:rsidR="00CF46DE" w:rsidRDefault="00CF46DE" w:rsidP="00CF46DE">
      <w:pPr>
        <w:pStyle w:val="ListParagraph"/>
        <w:numPr>
          <w:ilvl w:val="0"/>
          <w:numId w:val="28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ბიჭი</w:t>
      </w:r>
      <w:r w:rsidR="00F63AF0" w:rsidRPr="00CF46DE">
        <w:rPr>
          <w:rFonts w:ascii="Sylfaen" w:hAnsi="Sylfaen"/>
          <w:lang w:val="ka-GE"/>
        </w:rPr>
        <w:t xml:space="preserve">  -   </w:t>
      </w:r>
      <w:r>
        <w:rPr>
          <w:rFonts w:ascii="Sylfaen" w:hAnsi="Sylfaen"/>
          <w:lang w:val="ka-GE"/>
        </w:rPr>
        <w:t xml:space="preserve">ზურგზე </w:t>
      </w:r>
      <w:r w:rsidR="00F63AF0" w:rsidRPr="00CF46DE">
        <w:rPr>
          <w:rFonts w:ascii="Sylfaen" w:hAnsi="Sylfaen"/>
          <w:lang w:val="ka-GE"/>
        </w:rPr>
        <w:t>მწოლიარე</w:t>
      </w:r>
      <w:r>
        <w:rPr>
          <w:rFonts w:ascii="Sylfaen" w:hAnsi="Sylfaen"/>
          <w:lang w:val="ka-GE"/>
        </w:rPr>
        <w:t>,</w:t>
      </w:r>
      <w:r w:rsidR="00F63AF0" w:rsidRPr="00CF46DE">
        <w:rPr>
          <w:rFonts w:ascii="Sylfaen" w:hAnsi="Sylfaen"/>
          <w:lang w:val="ka-GE"/>
        </w:rPr>
        <w:t xml:space="preserve"> ფეხები  </w:t>
      </w:r>
      <w:r>
        <w:rPr>
          <w:rFonts w:ascii="Sylfaen" w:hAnsi="Sylfaen"/>
          <w:lang w:val="ka-GE"/>
        </w:rPr>
        <w:t>გასწორებული</w:t>
      </w:r>
      <w:r w:rsidR="00F63AF0" w:rsidRPr="00CF46DE">
        <w:rPr>
          <w:rFonts w:ascii="Sylfaen" w:hAnsi="Sylfaen"/>
          <w:lang w:val="ka-GE"/>
        </w:rPr>
        <w:t xml:space="preserve">, </w:t>
      </w:r>
    </w:p>
    <w:p w:rsidR="00074C18" w:rsidRPr="00CF46DE" w:rsidRDefault="00CF46DE" w:rsidP="00CF46DE">
      <w:pPr>
        <w:pStyle w:val="ListParagraph"/>
        <w:numPr>
          <w:ilvl w:val="0"/>
          <w:numId w:val="28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გოგო</w:t>
      </w:r>
      <w:r w:rsidR="00F63AF0" w:rsidRPr="00CF46DE">
        <w:rPr>
          <w:rFonts w:ascii="Sylfaen" w:hAnsi="Sylfaen"/>
          <w:lang w:val="ka-GE"/>
        </w:rPr>
        <w:t xml:space="preserve">  -  ფეხები  </w:t>
      </w:r>
      <w:r>
        <w:rPr>
          <w:rFonts w:ascii="Sylfaen" w:hAnsi="Sylfaen"/>
          <w:lang w:val="ka-GE"/>
        </w:rPr>
        <w:t xml:space="preserve">მუხლებში </w:t>
      </w:r>
      <w:r w:rsidR="00F63AF0" w:rsidRPr="00CF46DE">
        <w:rPr>
          <w:rFonts w:ascii="Sylfaen" w:hAnsi="Sylfaen"/>
          <w:lang w:val="ka-GE"/>
        </w:rPr>
        <w:t xml:space="preserve">მოხრილი და განზიდული </w:t>
      </w:r>
      <w:r w:rsidR="00953C82" w:rsidRPr="00CF46DE">
        <w:rPr>
          <w:rFonts w:ascii="Sylfaen" w:hAnsi="Sylfaen"/>
          <w:lang w:val="ka-GE"/>
        </w:rPr>
        <w:t xml:space="preserve"> </w:t>
      </w:r>
    </w:p>
    <w:p w:rsidR="0060752D" w:rsidRPr="00CF46DE" w:rsidRDefault="00074C18" w:rsidP="00CF46DE">
      <w:pPr>
        <w:pStyle w:val="ListParagraph"/>
        <w:numPr>
          <w:ilvl w:val="0"/>
          <w:numId w:val="4"/>
        </w:numPr>
        <w:tabs>
          <w:tab w:val="left" w:pos="210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დაიცავით  პაციენტის პრივატულობა </w:t>
      </w:r>
    </w:p>
    <w:p w:rsidR="00F923DF" w:rsidRPr="00CF46DE" w:rsidRDefault="004B6820" w:rsidP="00CF46DE">
      <w:pPr>
        <w:pStyle w:val="ListParagraph"/>
        <w:numPr>
          <w:ilvl w:val="0"/>
          <w:numId w:val="4"/>
        </w:numPr>
        <w:tabs>
          <w:tab w:val="left" w:pos="210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აუხსენით  პაციენტს </w:t>
      </w:r>
      <w:r w:rsidR="00C163A1" w:rsidRPr="00CF46DE">
        <w:rPr>
          <w:rFonts w:ascii="Sylfaen" w:hAnsi="Sylfaen"/>
          <w:lang w:val="ka-GE"/>
        </w:rPr>
        <w:t>პროცედურა და მისი საჭიროება</w:t>
      </w:r>
    </w:p>
    <w:p w:rsidR="00402E7F" w:rsidRPr="00CF46DE" w:rsidRDefault="00275F7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მოამზადეთ აღჭურვილობა</w:t>
      </w:r>
    </w:p>
    <w:p w:rsidR="00402E7F" w:rsidRPr="00CF46DE" w:rsidRDefault="00402E7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დაიხურეთ </w:t>
      </w:r>
      <w:r w:rsidR="00F80E57" w:rsidRPr="00CF46DE">
        <w:rPr>
          <w:rFonts w:ascii="Sylfaen" w:hAnsi="Sylfaen"/>
          <w:lang w:val="ka-GE"/>
        </w:rPr>
        <w:t xml:space="preserve">ერთჯერადი  </w:t>
      </w:r>
      <w:r w:rsidRPr="00CF46DE">
        <w:rPr>
          <w:rFonts w:ascii="Sylfaen" w:hAnsi="Sylfaen"/>
          <w:lang w:val="ka-GE"/>
        </w:rPr>
        <w:t xml:space="preserve">ქუდი და გაიკეთეთ </w:t>
      </w:r>
      <w:r w:rsidR="00F80E57" w:rsidRPr="00CF46DE">
        <w:rPr>
          <w:rFonts w:ascii="Sylfaen" w:hAnsi="Sylfaen"/>
          <w:lang w:val="ka-GE"/>
        </w:rPr>
        <w:t xml:space="preserve">ერთჯერადი </w:t>
      </w:r>
      <w:r w:rsidRPr="00CF46DE">
        <w:rPr>
          <w:rFonts w:ascii="Sylfaen" w:hAnsi="Sylfaen"/>
          <w:lang w:val="ka-GE"/>
        </w:rPr>
        <w:t>ნიღაბი</w:t>
      </w:r>
    </w:p>
    <w:p w:rsidR="00402E7F" w:rsidRPr="00CF46DE" w:rsidRDefault="005245C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დაიბანეთ  ხელი </w:t>
      </w:r>
      <w:r w:rsidR="00F63AF0" w:rsidRPr="00CF46DE">
        <w:rPr>
          <w:rFonts w:ascii="Sylfaen" w:hAnsi="Sylfaen"/>
          <w:lang w:val="ka-GE"/>
        </w:rPr>
        <w:t>ჰიგიენური   წესით</w:t>
      </w:r>
      <w:r w:rsidR="00402E7F" w:rsidRPr="00CF46DE">
        <w:rPr>
          <w:rFonts w:ascii="Sylfaen" w:hAnsi="Sylfaen"/>
          <w:lang w:val="ka-GE"/>
        </w:rPr>
        <w:t xml:space="preserve">  (იხ.</w:t>
      </w:r>
      <w:r w:rsidR="00C163A1" w:rsidRPr="00CF46DE">
        <w:rPr>
          <w:rFonts w:ascii="Sylfaen" w:hAnsi="Sylfaen"/>
          <w:lang w:val="ka-GE"/>
        </w:rPr>
        <w:t xml:space="preserve"> ხელის დაბანის </w:t>
      </w:r>
      <w:r w:rsidR="00402E7F" w:rsidRPr="00CF46DE">
        <w:rPr>
          <w:rFonts w:ascii="Sylfaen" w:hAnsi="Sylfaen"/>
          <w:lang w:val="ka-GE"/>
        </w:rPr>
        <w:t xml:space="preserve">პროტოკოლი) </w:t>
      </w:r>
    </w:p>
    <w:p w:rsidR="00402E7F" w:rsidRPr="00CF46DE" w:rsidRDefault="00402E7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ჩაიცვით დამცავი ხალათი </w:t>
      </w:r>
    </w:p>
    <w:p w:rsidR="00402E7F" w:rsidRPr="00CF46DE" w:rsidRDefault="00402E7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ჩაიცვით არასტერილური  ხელთათმანი </w:t>
      </w:r>
      <w:r w:rsidR="00C163A1" w:rsidRPr="00CF46DE">
        <w:rPr>
          <w:rFonts w:ascii="Sylfaen" w:hAnsi="Sylfaen"/>
          <w:lang w:val="ka-GE"/>
        </w:rPr>
        <w:t>(იხ. ხელთათმანების გამოყენების პროტოკოლი)</w:t>
      </w:r>
    </w:p>
    <w:p w:rsidR="0060752D" w:rsidRPr="00CF46DE" w:rsidRDefault="00402E7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პაციენტს დაუფინეთ პამპერსის ქაღალდი </w:t>
      </w:r>
      <w:r w:rsidR="00275F7F" w:rsidRPr="00CF46DE">
        <w:rPr>
          <w:rFonts w:ascii="Sylfaen" w:hAnsi="Sylfaen"/>
          <w:lang w:val="ka-GE"/>
        </w:rPr>
        <w:t xml:space="preserve">                                                   </w:t>
      </w:r>
      <w:r w:rsidR="00375313" w:rsidRPr="00CF46DE">
        <w:rPr>
          <w:rFonts w:ascii="Sylfaen" w:hAnsi="Sylfaen"/>
          <w:lang w:val="ka-GE"/>
        </w:rPr>
        <w:t xml:space="preserve"> </w:t>
      </w:r>
    </w:p>
    <w:p w:rsidR="00CF46DE" w:rsidRDefault="00375313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მოახდინეთ პაციენტის </w:t>
      </w:r>
      <w:r w:rsidR="00275F7F" w:rsidRPr="00CF46DE">
        <w:rPr>
          <w:rFonts w:ascii="Sylfaen" w:hAnsi="Sylfaen"/>
          <w:lang w:val="ka-GE"/>
        </w:rPr>
        <w:t xml:space="preserve"> </w:t>
      </w:r>
      <w:r w:rsidR="00402E7F" w:rsidRPr="00CF46DE">
        <w:rPr>
          <w:rFonts w:ascii="Sylfaen" w:hAnsi="Sylfaen"/>
          <w:lang w:val="ka-GE"/>
        </w:rPr>
        <w:t xml:space="preserve">პერინეალური  </w:t>
      </w:r>
      <w:r w:rsidRPr="00CF46DE">
        <w:rPr>
          <w:rFonts w:ascii="Sylfaen" w:hAnsi="Sylfaen"/>
          <w:lang w:val="ka-GE"/>
        </w:rPr>
        <w:t>დამუშავება</w:t>
      </w:r>
      <w:r w:rsidR="00402E7F" w:rsidRPr="00CF46DE">
        <w:rPr>
          <w:rFonts w:ascii="Sylfaen" w:hAnsi="Sylfaen"/>
          <w:lang w:val="ka-GE"/>
        </w:rPr>
        <w:t xml:space="preserve"> </w:t>
      </w:r>
    </w:p>
    <w:p w:rsidR="004D5F01" w:rsidRPr="00CF46DE" w:rsidRDefault="00402E7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მოარგეთ 20</w:t>
      </w:r>
      <w:r w:rsidR="00CF46DE">
        <w:rPr>
          <w:rFonts w:ascii="Sylfaen" w:hAnsi="Sylfaen"/>
          <w:lang w:val="ka-GE"/>
        </w:rPr>
        <w:t xml:space="preserve"> </w:t>
      </w:r>
      <w:r w:rsidRPr="00CF46DE">
        <w:rPr>
          <w:rFonts w:ascii="Sylfaen" w:hAnsi="Sylfaen"/>
          <w:lang w:val="ka-GE"/>
        </w:rPr>
        <w:t>მლ შპრიცი  კათეტერის სანათურს</w:t>
      </w:r>
      <w:r w:rsidR="00F63AF0" w:rsidRPr="00CF46DE">
        <w:rPr>
          <w:rFonts w:ascii="Sylfaen" w:hAnsi="Sylfaen"/>
        </w:rPr>
        <w:t xml:space="preserve">, </w:t>
      </w:r>
      <w:r w:rsidRPr="00CF46DE">
        <w:rPr>
          <w:rFonts w:ascii="Sylfaen" w:hAnsi="Sylfaen"/>
          <w:lang w:val="ka-GE"/>
        </w:rPr>
        <w:t xml:space="preserve"> </w:t>
      </w:r>
      <w:r w:rsidR="00345A15" w:rsidRPr="00CF46DE">
        <w:rPr>
          <w:rFonts w:ascii="Sylfaen" w:hAnsi="Sylfaen"/>
          <w:lang w:val="ka-GE"/>
        </w:rPr>
        <w:t xml:space="preserve">გააკეთეთ </w:t>
      </w:r>
      <w:r w:rsidR="00E47F83" w:rsidRPr="00CF46DE">
        <w:rPr>
          <w:rFonts w:ascii="Sylfaen" w:hAnsi="Sylfaen"/>
          <w:lang w:val="ka-GE"/>
        </w:rPr>
        <w:t xml:space="preserve">სითხის  </w:t>
      </w:r>
      <w:r w:rsidR="00345A15" w:rsidRPr="00CF46DE">
        <w:rPr>
          <w:rFonts w:ascii="Sylfaen" w:hAnsi="Sylfaen"/>
          <w:lang w:val="ka-GE"/>
        </w:rPr>
        <w:t>ასპირაცია</w:t>
      </w:r>
      <w:r w:rsidR="00345A15" w:rsidRPr="00CF46DE">
        <w:rPr>
          <w:rFonts w:ascii="Sylfaen" w:hAnsi="Sylfaen"/>
        </w:rPr>
        <w:t xml:space="preserve"> </w:t>
      </w:r>
      <w:r w:rsidR="005245CF" w:rsidRPr="00CF46DE">
        <w:rPr>
          <w:rFonts w:ascii="Sylfaen" w:hAnsi="Sylfaen"/>
          <w:lang w:val="ka-GE"/>
        </w:rPr>
        <w:t xml:space="preserve"> </w:t>
      </w:r>
      <w:r w:rsidR="00E47F83" w:rsidRPr="00CF46DE">
        <w:rPr>
          <w:rFonts w:ascii="Sylfaen" w:hAnsi="Sylfaen"/>
          <w:lang w:val="ka-GE"/>
        </w:rPr>
        <w:t>(</w:t>
      </w:r>
      <w:r w:rsidR="004D5F01" w:rsidRPr="00CF46DE">
        <w:rPr>
          <w:rFonts w:ascii="Sylfaen" w:hAnsi="Sylfaen"/>
          <w:lang w:val="ka-GE"/>
        </w:rPr>
        <w:t>უნდა  ამოვიდეს  იმდენივე  ხსნარი  რამდენიც  იქნა შეშვებული კათეტერიზაციის დროს)</w:t>
      </w:r>
      <w:r w:rsidR="00CF46DE">
        <w:rPr>
          <w:rFonts w:ascii="Sylfaen" w:hAnsi="Sylfaen"/>
          <w:lang w:val="ka-GE"/>
        </w:rPr>
        <w:t>.</w:t>
      </w:r>
    </w:p>
    <w:p w:rsidR="004D5F01" w:rsidRPr="00CF46DE" w:rsidRDefault="004D5F01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დააფიქსირეთ ამოღებული სითხის რაოდენობა</w:t>
      </w:r>
    </w:p>
    <w:p w:rsidR="004D5F01" w:rsidRPr="00CF46DE" w:rsidRDefault="004D5F01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ნელი მოძრაობით  გამოსწიეთ კათეტერი</w:t>
      </w:r>
      <w:r w:rsidR="005245CF" w:rsidRPr="00CF46DE">
        <w:rPr>
          <w:rFonts w:ascii="Sylfaen" w:hAnsi="Sylfaen"/>
          <w:lang w:val="ka-GE"/>
        </w:rPr>
        <w:t xml:space="preserve"> </w:t>
      </w:r>
    </w:p>
    <w:p w:rsidR="005245CF" w:rsidRPr="00CF46DE" w:rsidRDefault="005245C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მოათავსეთ ამოღებული კათეტერი შესაბამის კონტეინერში</w:t>
      </w:r>
      <w:r w:rsidR="00187CD3" w:rsidRPr="00CF46DE">
        <w:rPr>
          <w:rFonts w:ascii="Sylfaen" w:hAnsi="Sylfaen"/>
          <w:lang w:val="ka-GE"/>
        </w:rPr>
        <w:t xml:space="preserve"> (იხ. </w:t>
      </w:r>
      <w:r w:rsidR="00CF46DE">
        <w:rPr>
          <w:rFonts w:ascii="Sylfaen" w:hAnsi="Sylfaen"/>
          <w:lang w:val="ka-GE"/>
        </w:rPr>
        <w:t xml:space="preserve">შესაბამისი </w:t>
      </w:r>
      <w:r w:rsidR="00187CD3" w:rsidRPr="00CF46DE">
        <w:rPr>
          <w:rFonts w:ascii="Sylfaen" w:hAnsi="Sylfaen"/>
          <w:lang w:val="ka-GE"/>
        </w:rPr>
        <w:t>პროტოკოლი)</w:t>
      </w:r>
    </w:p>
    <w:p w:rsidR="00084C87" w:rsidRPr="00CF46DE" w:rsidRDefault="00084C87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მოახდინეთ პაციენტის პერინეალური  დამუშავება</w:t>
      </w:r>
    </w:p>
    <w:p w:rsidR="004D5F01" w:rsidRPr="00CF46DE" w:rsidRDefault="005245C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 xml:space="preserve">დაალაგეთ საპროცედურო  არე, </w:t>
      </w:r>
      <w:r w:rsidR="00F63AF0" w:rsidRPr="00CF46DE">
        <w:rPr>
          <w:rFonts w:ascii="Sylfaen" w:hAnsi="Sylfaen"/>
          <w:lang w:val="ka-GE"/>
        </w:rPr>
        <w:t>სამედიცინო  ნარჩენ</w:t>
      </w:r>
      <w:r w:rsidR="0086265D" w:rsidRPr="00CF46DE">
        <w:rPr>
          <w:rFonts w:ascii="Sylfaen" w:hAnsi="Sylfaen"/>
          <w:lang w:val="ka-GE"/>
        </w:rPr>
        <w:t>ები  მოათავსეთ   შესაბამის  კონტეინერში</w:t>
      </w:r>
      <w:r w:rsidR="00187CD3" w:rsidRPr="00CF46DE">
        <w:rPr>
          <w:rFonts w:ascii="Sylfaen" w:hAnsi="Sylfaen"/>
          <w:lang w:val="ka-GE"/>
        </w:rPr>
        <w:t xml:space="preserve"> </w:t>
      </w:r>
    </w:p>
    <w:p w:rsidR="005245CF" w:rsidRPr="00CF46DE" w:rsidRDefault="005245C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მოიხსენით ხელთათმანი , გაიხადეთ ხალათი, ქუდი ნიღაბი</w:t>
      </w:r>
      <w:r w:rsidR="00B96F5B" w:rsidRPr="00CF46DE">
        <w:rPr>
          <w:rFonts w:ascii="Sylfaen" w:hAnsi="Sylfaen"/>
          <w:lang w:val="ka-GE"/>
        </w:rPr>
        <w:t xml:space="preserve"> (იხ. </w:t>
      </w:r>
      <w:r w:rsidR="00CF46DE">
        <w:rPr>
          <w:rFonts w:ascii="Sylfaen" w:hAnsi="Sylfaen"/>
          <w:lang w:val="ka-GE"/>
        </w:rPr>
        <w:t xml:space="preserve">შესაბამისი </w:t>
      </w:r>
      <w:r w:rsidR="00B96F5B" w:rsidRPr="00CF46DE">
        <w:rPr>
          <w:rFonts w:ascii="Sylfaen" w:hAnsi="Sylfaen"/>
          <w:lang w:val="ka-GE"/>
        </w:rPr>
        <w:t xml:space="preserve"> პროტოკოლი)</w:t>
      </w:r>
    </w:p>
    <w:p w:rsidR="005245CF" w:rsidRPr="00CF46DE" w:rsidRDefault="005245C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დაიბანეთ და დაიმუშავეთ ხელი (იხ.</w:t>
      </w:r>
      <w:r w:rsidR="000C7349" w:rsidRPr="00CF46DE">
        <w:rPr>
          <w:rFonts w:ascii="Sylfaen" w:hAnsi="Sylfaen"/>
          <w:lang w:val="ka-GE"/>
        </w:rPr>
        <w:t xml:space="preserve"> ხელის დაბანის </w:t>
      </w:r>
      <w:r w:rsidRPr="00CF46DE">
        <w:rPr>
          <w:rFonts w:ascii="Sylfaen" w:hAnsi="Sylfaen"/>
          <w:lang w:val="ka-GE"/>
        </w:rPr>
        <w:t>პროტოკოლი)</w:t>
      </w:r>
    </w:p>
    <w:p w:rsidR="009F61AF" w:rsidRPr="00CF46DE" w:rsidRDefault="005245C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შეაფასეთ პაციენტი ( ნებისმიერი დისკომფორტი პროცედურის შემდეგ)</w:t>
      </w:r>
    </w:p>
    <w:p w:rsidR="009F61AF" w:rsidRPr="00CF46DE" w:rsidRDefault="000C7349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შეავსეთ შესაბამისი დოკუმენტაცია და მოაწერეთ ხელი</w:t>
      </w:r>
    </w:p>
    <w:p w:rsidR="009F61AF" w:rsidRPr="00CF46DE" w:rsidRDefault="009F61AF" w:rsidP="00CF46DE">
      <w:pPr>
        <w:pStyle w:val="ListParagraph"/>
        <w:tabs>
          <w:tab w:val="left" w:pos="2010"/>
          <w:tab w:val="left" w:pos="2940"/>
        </w:tabs>
        <w:spacing w:after="0" w:line="240" w:lineRule="auto"/>
        <w:ind w:left="540"/>
        <w:rPr>
          <w:rFonts w:ascii="Sylfaen" w:hAnsi="Sylfaen"/>
          <w:lang w:val="ka-GE"/>
        </w:rPr>
      </w:pPr>
      <w:r w:rsidRPr="00CF46DE">
        <w:rPr>
          <w:rFonts w:ascii="Sylfaen" w:hAnsi="Sylfaen"/>
          <w:b/>
          <w:lang w:val="ka-GE"/>
        </w:rPr>
        <w:t>მონაცემები პროცედურების შესაბამისი ფორმებისათვის:</w:t>
      </w:r>
    </w:p>
    <w:p w:rsidR="009F61AF" w:rsidRPr="00CF46DE" w:rsidRDefault="009F61AF" w:rsidP="00CF46DE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პაციენტის გვარი სახელი</w:t>
      </w:r>
    </w:p>
    <w:p w:rsidR="009F61AF" w:rsidRPr="00CF46DE" w:rsidRDefault="009F61AF" w:rsidP="00CF46DE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პროცედურის დასახელება</w:t>
      </w:r>
    </w:p>
    <w:p w:rsidR="009F61AF" w:rsidRPr="00CF46DE" w:rsidRDefault="009F61AF" w:rsidP="00CF46DE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პროცედურის ჩატარების თარიღი</w:t>
      </w:r>
    </w:p>
    <w:p w:rsidR="009F61AF" w:rsidRPr="00CF46DE" w:rsidRDefault="009F61AF" w:rsidP="00CF46DE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სანათურიდან ამოღებული სითხის რაოდენობა</w:t>
      </w:r>
    </w:p>
    <w:p w:rsidR="009F61AF" w:rsidRPr="00CF46DE" w:rsidRDefault="009F61AF" w:rsidP="00CF46DE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პროცედურის დროს შექმნილი სირთულეები და გატარებული ღონისძიებები</w:t>
      </w:r>
    </w:p>
    <w:p w:rsidR="000C7349" w:rsidRPr="00CF46DE" w:rsidRDefault="009F61AF" w:rsidP="00CF46DE">
      <w:pPr>
        <w:pStyle w:val="ListParagraph"/>
        <w:numPr>
          <w:ilvl w:val="0"/>
          <w:numId w:val="5"/>
        </w:numPr>
        <w:tabs>
          <w:tab w:val="left" w:pos="2100"/>
          <w:tab w:val="left" w:pos="4815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F46DE">
        <w:rPr>
          <w:rFonts w:ascii="Sylfaen" w:hAnsi="Sylfaen" w:cs="Sylfaen"/>
          <w:lang w:val="ka-GE"/>
        </w:rPr>
        <w:t>პროცედურაზე</w:t>
      </w:r>
      <w:r w:rsidRPr="00CF46DE">
        <w:rPr>
          <w:rFonts w:ascii="Sylfaen" w:hAnsi="Sylfaen"/>
          <w:lang w:val="ka-GE"/>
        </w:rPr>
        <w:t xml:space="preserve"> პასუხისმგებელი  პირის ხელმოწერა</w:t>
      </w:r>
    </w:p>
    <w:p w:rsidR="00D244EC" w:rsidRPr="00CF46DE" w:rsidRDefault="009F61AF" w:rsidP="00CF46DE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CF46DE">
        <w:rPr>
          <w:rFonts w:ascii="Sylfaen" w:hAnsi="Sylfaen"/>
          <w:lang w:val="ka-GE"/>
        </w:rPr>
        <w:t>აცნობეთ ზემდგომ პერსონალს პროცედურის დროს შექმნილი ნებისმიერი სირთულის შესახებ</w:t>
      </w:r>
    </w:p>
    <w:p w:rsidR="00CF46DE" w:rsidRDefault="00CF46DE" w:rsidP="00CF46DE">
      <w:pPr>
        <w:tabs>
          <w:tab w:val="left" w:pos="2010"/>
          <w:tab w:val="left" w:pos="2940"/>
        </w:tabs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BE40B4" w:rsidRDefault="00BE40B4" w:rsidP="00CF46DE">
      <w:pPr>
        <w:tabs>
          <w:tab w:val="left" w:pos="2010"/>
          <w:tab w:val="left" w:pos="2940"/>
        </w:tabs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0F30A6" w:rsidRDefault="000F30A6" w:rsidP="000F30A6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0F30A6" w:rsidRPr="0062151B" w:rsidRDefault="000F30A6" w:rsidP="000F30A6">
      <w:pPr>
        <w:tabs>
          <w:tab w:val="left" w:pos="2010"/>
          <w:tab w:val="left" w:pos="2940"/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0F30A6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 იყენებდეს პროტოკოლის რეკომენდაციებით მოწოდებულ ტექნიკას, რაც უზრუნველყოფს შარდის ბუშტის კათეტერის უსაფრთხოდ ამოღებას, </w:t>
      </w:r>
      <w:r w:rsidRPr="000F30A6">
        <w:rPr>
          <w:rFonts w:ascii="Sylfaen" w:hAnsi="Sylfaen" w:cs="Sylfaen"/>
          <w:lang w:val="ka-GE"/>
        </w:rPr>
        <w:t xml:space="preserve">თავისუფალი  შარდვის  </w:t>
      </w:r>
      <w:r w:rsidRPr="000F30A6">
        <w:rPr>
          <w:rFonts w:ascii="Sylfaen" w:hAnsi="Sylfaen"/>
          <w:lang w:val="ka-GE"/>
        </w:rPr>
        <w:t xml:space="preserve"> სტიმულაციას,</w:t>
      </w:r>
      <w:r w:rsidRPr="0067394F">
        <w:rPr>
          <w:rFonts w:ascii="Sylfaen" w:hAnsi="Sylfaen"/>
          <w:lang w:val="ka-GE"/>
        </w:rPr>
        <w:t>კათეტერთან   ასოცირებული საშარდე გზების  ინფექციების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>პრევენციას</w:t>
      </w:r>
      <w:r>
        <w:rPr>
          <w:rFonts w:ascii="Sylfaen" w:hAnsi="Sylfaen"/>
          <w:lang w:val="ka-GE"/>
        </w:rPr>
        <w:t>.</w:t>
      </w:r>
    </w:p>
    <w:p w:rsidR="000F30A6" w:rsidRDefault="000F30A6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BE40B4" w:rsidRDefault="00BE40B4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BE40B4" w:rsidRDefault="00BE40B4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BE40B4" w:rsidRDefault="00BE40B4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BE40B4" w:rsidRDefault="00BE40B4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BE40B4" w:rsidRDefault="00BE40B4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691B53" w:rsidRPr="00CF46DE" w:rsidRDefault="00691B53" w:rsidP="00CF46DE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CF46DE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691B53" w:rsidRPr="00CF46DE" w:rsidRDefault="00691B53" w:rsidP="00CF46DE">
      <w:pPr>
        <w:pStyle w:val="Default"/>
        <w:numPr>
          <w:ilvl w:val="0"/>
          <w:numId w:val="23"/>
        </w:numPr>
        <w:rPr>
          <w:rFonts w:ascii="Sylfaen" w:hAnsi="Sylfaen"/>
          <w:sz w:val="22"/>
          <w:szCs w:val="22"/>
        </w:rPr>
      </w:pPr>
      <w:r w:rsidRPr="00CF46DE">
        <w:rPr>
          <w:rFonts w:ascii="Sylfaen" w:hAnsi="Sylfaen"/>
          <w:sz w:val="22"/>
          <w:szCs w:val="22"/>
          <w:lang w:val="ka-GE"/>
        </w:rPr>
        <w:lastRenderedPageBreak/>
        <w:t xml:space="preserve">რამდენი დაწესებულებას (%) აქვს აღნიშნული პროტოკოლი? </w:t>
      </w:r>
    </w:p>
    <w:p w:rsidR="00691B53" w:rsidRPr="00CF46DE" w:rsidRDefault="00691B53" w:rsidP="00CF46DE">
      <w:pPr>
        <w:pStyle w:val="Default"/>
        <w:numPr>
          <w:ilvl w:val="0"/>
          <w:numId w:val="23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CF46DE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691B53" w:rsidRPr="00CF46DE" w:rsidRDefault="00691B53" w:rsidP="00CF46DE">
      <w:pPr>
        <w:pStyle w:val="Default"/>
        <w:numPr>
          <w:ilvl w:val="0"/>
          <w:numId w:val="23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CF46DE">
        <w:rPr>
          <w:rFonts w:ascii="Sylfaen" w:hAnsi="Sylfaen"/>
          <w:sz w:val="22"/>
          <w:szCs w:val="22"/>
          <w:lang w:val="ka-GE"/>
        </w:rPr>
        <w:t xml:space="preserve">აღნიშნული პროტოკოლის გამოყენების რამდენ შემთხვევაში (%) აღინიშნა </w:t>
      </w:r>
      <w:r w:rsidR="00C65722" w:rsidRPr="00CF46DE">
        <w:rPr>
          <w:rFonts w:ascii="Sylfaen" w:hAnsi="Sylfaen"/>
          <w:sz w:val="22"/>
          <w:szCs w:val="22"/>
          <w:lang w:val="ka-GE"/>
        </w:rPr>
        <w:t>პროცედურასთან</w:t>
      </w:r>
      <w:r w:rsidRPr="00CF46DE">
        <w:rPr>
          <w:rFonts w:ascii="Sylfaen" w:hAnsi="Sylfaen"/>
          <w:sz w:val="22"/>
          <w:szCs w:val="22"/>
          <w:lang w:val="ka-GE"/>
        </w:rPr>
        <w:t xml:space="preserve"> დაკავშირებული გართულება?</w:t>
      </w:r>
    </w:p>
    <w:p w:rsidR="00691B53" w:rsidRPr="00CF46DE" w:rsidRDefault="00691B53" w:rsidP="00CF46DE">
      <w:pPr>
        <w:pStyle w:val="Default"/>
        <w:numPr>
          <w:ilvl w:val="0"/>
          <w:numId w:val="23"/>
        </w:numPr>
        <w:rPr>
          <w:rFonts w:ascii="Sylfaen" w:eastAsia="Times New Roman" w:hAnsi="Sylfaen"/>
          <w:sz w:val="22"/>
          <w:szCs w:val="22"/>
          <w:lang w:val="ka-GE"/>
        </w:rPr>
      </w:pPr>
      <w:r w:rsidRPr="00CF46DE">
        <w:rPr>
          <w:rFonts w:ascii="Sylfaen" w:eastAsia="Times New Roman" w:hAnsi="Sylfaen"/>
          <w:sz w:val="22"/>
          <w:szCs w:val="22"/>
          <w:lang w:val="ka-GE"/>
        </w:rPr>
        <w:t xml:space="preserve">რამდენ (%) ჰოსპიტალიზიტრებულ პაციენტს ესაჭიროება </w:t>
      </w:r>
      <w:r w:rsidRPr="00CF46DE">
        <w:rPr>
          <w:rFonts w:ascii="Sylfaen" w:hAnsi="Sylfaen"/>
          <w:sz w:val="22"/>
          <w:szCs w:val="22"/>
          <w:lang w:val="ka-GE"/>
        </w:rPr>
        <w:t xml:space="preserve">შარდის ბუშტის კათეტერის </w:t>
      </w:r>
      <w:r w:rsidR="00C65722" w:rsidRPr="00CF46DE">
        <w:rPr>
          <w:rFonts w:ascii="Sylfaen" w:hAnsi="Sylfaen"/>
          <w:sz w:val="22"/>
          <w:szCs w:val="22"/>
          <w:lang w:val="ka-GE"/>
        </w:rPr>
        <w:t>ამოღება?</w:t>
      </w:r>
      <w:r w:rsidRPr="00CF46DE">
        <w:rPr>
          <w:rFonts w:ascii="Sylfaen" w:hAnsi="Sylfaen"/>
          <w:b/>
          <w:sz w:val="22"/>
          <w:szCs w:val="22"/>
          <w:u w:val="single"/>
          <w:lang w:val="ka-GE"/>
        </w:rPr>
        <w:t xml:space="preserve">   </w:t>
      </w:r>
      <w:r w:rsidRPr="00CF46DE">
        <w:rPr>
          <w:rFonts w:ascii="Sylfaen" w:hAnsi="Sylfaen"/>
          <w:sz w:val="22"/>
          <w:szCs w:val="22"/>
          <w:lang w:val="ka-GE"/>
        </w:rPr>
        <w:t xml:space="preserve"> </w:t>
      </w:r>
    </w:p>
    <w:p w:rsidR="00691B53" w:rsidRPr="00CF46DE" w:rsidRDefault="00691B53" w:rsidP="00CF46DE">
      <w:pPr>
        <w:pStyle w:val="Default"/>
        <w:numPr>
          <w:ilvl w:val="0"/>
          <w:numId w:val="23"/>
        </w:numPr>
        <w:rPr>
          <w:rFonts w:ascii="Sylfaen" w:eastAsia="Times New Roman" w:hAnsi="Sylfaen"/>
          <w:sz w:val="22"/>
          <w:szCs w:val="22"/>
          <w:lang w:val="ka-GE"/>
        </w:rPr>
      </w:pPr>
      <w:r w:rsidRPr="00CF46DE">
        <w:rPr>
          <w:rFonts w:ascii="Sylfaen" w:hAnsi="Sylfaen"/>
          <w:sz w:val="22"/>
          <w:szCs w:val="22"/>
          <w:lang w:val="ka-GE"/>
        </w:rPr>
        <w:t xml:space="preserve">რამდენი (%) გონზე მყოფი პაციენტი, ვისაც ესაჭიროება შარდის ბუშტის კათეტერის </w:t>
      </w:r>
      <w:r w:rsidR="00C65722" w:rsidRPr="00CF46DE">
        <w:rPr>
          <w:rFonts w:ascii="Sylfaen" w:hAnsi="Sylfaen"/>
          <w:sz w:val="22"/>
          <w:szCs w:val="22"/>
          <w:lang w:val="ka-GE"/>
        </w:rPr>
        <w:t>ამოღება</w:t>
      </w:r>
      <w:r w:rsidRPr="00CF46DE">
        <w:rPr>
          <w:rFonts w:ascii="Sylfaen" w:hAnsi="Sylfaen"/>
          <w:sz w:val="22"/>
          <w:szCs w:val="22"/>
          <w:lang w:val="ka-GE"/>
        </w:rPr>
        <w:t xml:space="preserve"> თვლის, აღნიშნული პროტოკოლით პროცედურის ჩატარებისას არ ირღვევა მათი პრივატობა?</w:t>
      </w:r>
    </w:p>
    <w:p w:rsidR="00691B53" w:rsidRPr="00CF46DE" w:rsidRDefault="00691B53" w:rsidP="00CF46DE">
      <w:pPr>
        <w:pStyle w:val="Default"/>
        <w:ind w:left="720"/>
        <w:rPr>
          <w:rFonts w:ascii="Sylfaen" w:eastAsia="Times New Roman" w:hAnsi="Sylfaen"/>
          <w:sz w:val="22"/>
          <w:szCs w:val="22"/>
          <w:lang w:val="ka-GE"/>
        </w:rPr>
      </w:pPr>
    </w:p>
    <w:p w:rsidR="00BE40B4" w:rsidRPr="00AC69B2" w:rsidRDefault="00BE40B4" w:rsidP="00BE40B4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8"/>
        <w:gridCol w:w="4871"/>
        <w:gridCol w:w="2136"/>
      </w:tblGrid>
      <w:tr w:rsidR="00BE40B4" w:rsidRPr="0067394F" w:rsidTr="003B4DEC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4871" w:type="dxa"/>
            <w:shd w:val="clear" w:color="auto" w:fill="C6D9F1" w:themeFill="text2" w:themeFillTint="33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136" w:type="dxa"/>
            <w:shd w:val="clear" w:color="auto" w:fill="C6D9F1" w:themeFill="text2" w:themeFillTint="33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BE40B4" w:rsidRPr="0067394F" w:rsidTr="003B4DEC">
        <w:trPr>
          <w:trHeight w:val="318"/>
        </w:trPr>
        <w:tc>
          <w:tcPr>
            <w:tcW w:w="2898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4871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პროცედურების  დროს   ექთნის  ასისტირება</w:t>
            </w:r>
          </w:p>
        </w:tc>
        <w:tc>
          <w:tcPr>
            <w:tcW w:w="2136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BE40B4" w:rsidRPr="0067394F" w:rsidTr="003B4DEC">
        <w:trPr>
          <w:trHeight w:val="636"/>
        </w:trPr>
        <w:tc>
          <w:tcPr>
            <w:tcW w:w="2898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4871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დამტკიცებული. ასევე  კლინიკაში  ადაპტირებული  პროტოკოლების გამოყენებით</w:t>
            </w:r>
          </w:p>
        </w:tc>
        <w:tc>
          <w:tcPr>
            <w:tcW w:w="2136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BE40B4" w:rsidRPr="0067394F" w:rsidTr="003B4DEC">
        <w:trPr>
          <w:trHeight w:val="318"/>
        </w:trPr>
        <w:tc>
          <w:tcPr>
            <w:tcW w:w="2898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4871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136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E40B4" w:rsidRPr="0067394F" w:rsidTr="003B4DEC">
        <w:trPr>
          <w:trHeight w:val="2690"/>
        </w:trPr>
        <w:tc>
          <w:tcPr>
            <w:tcW w:w="2898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4871" w:type="dxa"/>
          </w:tcPr>
          <w:p w:rsidR="00BE40B4" w:rsidRPr="0067394F" w:rsidRDefault="00BE40B4" w:rsidP="00BE40B4">
            <w:pPr>
              <w:pStyle w:val="Default"/>
              <w:numPr>
                <w:ilvl w:val="0"/>
                <w:numId w:val="2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BE40B4" w:rsidRPr="0067394F" w:rsidRDefault="00BE40B4" w:rsidP="00BE40B4">
            <w:pPr>
              <w:pStyle w:val="Default"/>
              <w:numPr>
                <w:ilvl w:val="0"/>
                <w:numId w:val="2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პროტოკოლის დანერგვის   გეგმის  შემუშავება     </w:t>
            </w:r>
          </w:p>
          <w:p w:rsidR="00BE40B4" w:rsidRPr="0067394F" w:rsidRDefault="00BE40B4" w:rsidP="00BE40B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ექთნების  მუშაობის მეთვალყურეობა </w:t>
            </w:r>
          </w:p>
          <w:p w:rsidR="00BE40B4" w:rsidRPr="0067394F" w:rsidRDefault="00BE40B4" w:rsidP="00BE40B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მონაცემების  აღრიცხვა</w:t>
            </w:r>
          </w:p>
          <w:p w:rsidR="00BE40B4" w:rsidRPr="0067394F" w:rsidRDefault="00BE40B4" w:rsidP="00BE40B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პრობლემის   იდენტიფიკაცია</w:t>
            </w:r>
          </w:p>
          <w:p w:rsidR="00BE40B4" w:rsidRPr="0067394F" w:rsidRDefault="00BE40B4" w:rsidP="00BE40B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სწავლების   გეგმის  შემუშავება</w:t>
            </w:r>
          </w:p>
          <w:p w:rsidR="00BE40B4" w:rsidRPr="0067394F" w:rsidRDefault="00BE40B4" w:rsidP="00BE40B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36" w:type="dxa"/>
          </w:tcPr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E40B4" w:rsidRPr="0067394F" w:rsidRDefault="00BE40B4" w:rsidP="003B4DE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BE40B4" w:rsidRDefault="00BE40B4" w:rsidP="00BE40B4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BE40B4" w:rsidRDefault="00BE40B4" w:rsidP="00BE40B4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BE40B4" w:rsidRPr="00AC69B2" w:rsidRDefault="00BE40B4" w:rsidP="00BE40B4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BE40B4" w:rsidRPr="009633E2" w:rsidRDefault="00BE40B4" w:rsidP="00BE40B4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BE40B4" w:rsidRPr="009633E2" w:rsidRDefault="00BE40B4" w:rsidP="00BE40B4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BE40B4" w:rsidRDefault="00BE40B4" w:rsidP="00BE40B4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BE40B4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Pr="009633E2" w:rsidRDefault="00BE40B4" w:rsidP="00BE40B4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BE40B4" w:rsidRPr="009633E2" w:rsidRDefault="00BE40B4" w:rsidP="00BE40B4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Pr="009633E2" w:rsidRDefault="00BE40B4" w:rsidP="00BE40B4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BE40B4" w:rsidRPr="009633E2" w:rsidRDefault="00BE40B4" w:rsidP="00BE40B4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BE40B4" w:rsidRDefault="00BE40B4" w:rsidP="00BE40B4">
      <w:pPr>
        <w:spacing w:after="0" w:line="240" w:lineRule="auto"/>
        <w:rPr>
          <w:rFonts w:ascii="Sylfaen" w:hAnsi="Sylfaen"/>
          <w:lang w:val="ka-GE"/>
        </w:rPr>
      </w:pPr>
    </w:p>
    <w:p w:rsidR="00BE40B4" w:rsidRDefault="00BE40B4" w:rsidP="00BE40B4">
      <w:pPr>
        <w:spacing w:after="0" w:line="240" w:lineRule="auto"/>
        <w:rPr>
          <w:rFonts w:ascii="Sylfaen" w:hAnsi="Sylfaen"/>
          <w:lang w:val="ka-GE"/>
        </w:rPr>
      </w:pPr>
    </w:p>
    <w:p w:rsidR="00BE40B4" w:rsidRDefault="00BE40B4" w:rsidP="00BE40B4">
      <w:pPr>
        <w:spacing w:after="0" w:line="240" w:lineRule="auto"/>
        <w:rPr>
          <w:rFonts w:ascii="Sylfaen" w:hAnsi="Sylfaen"/>
          <w:lang w:val="ka-GE"/>
        </w:rPr>
      </w:pPr>
    </w:p>
    <w:p w:rsidR="00BE40B4" w:rsidRDefault="00BE40B4" w:rsidP="00BE40B4">
      <w:pPr>
        <w:spacing w:after="0" w:line="240" w:lineRule="auto"/>
        <w:rPr>
          <w:rFonts w:ascii="Sylfaen" w:hAnsi="Sylfaen"/>
          <w:lang w:val="ka-GE"/>
        </w:rPr>
      </w:pPr>
    </w:p>
    <w:p w:rsidR="00BE40B4" w:rsidRDefault="00BE40B4" w:rsidP="00BE40B4">
      <w:pPr>
        <w:spacing w:after="0" w:line="240" w:lineRule="auto"/>
        <w:rPr>
          <w:rFonts w:ascii="Sylfaen" w:hAnsi="Sylfaen"/>
          <w:lang w:val="ka-GE"/>
        </w:rPr>
      </w:pPr>
    </w:p>
    <w:p w:rsidR="00BE40B4" w:rsidRDefault="00BE40B4" w:rsidP="00BE40B4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BE40B4" w:rsidRDefault="00BE40B4" w:rsidP="00BE40B4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Pr="000C32EF" w:rsidRDefault="00BE40B4" w:rsidP="00BE40B4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lang w:val="ka-GE"/>
        </w:rPr>
      </w:pPr>
      <w:r w:rsidRPr="000C32EF">
        <w:rPr>
          <w:rStyle w:val="l1"/>
          <w:rFonts w:ascii="Sylfaen" w:hAnsi="Sylfaen" w:cs="Arial"/>
          <w:color w:val="auto"/>
          <w:sz w:val="22"/>
          <w:lang w:val="ka-GE"/>
        </w:rPr>
        <w:t>კლინიკური პრაქტიკის ეროვნული რეკომენდაცია (გაიდლაინი). (2009).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#148/ო ბრძანებით.</w:t>
      </w:r>
    </w:p>
    <w:p w:rsidR="00BE40B4" w:rsidRDefault="00BE40B4" w:rsidP="00BE40B4">
      <w:pPr>
        <w:spacing w:after="0" w:line="240" w:lineRule="auto"/>
        <w:rPr>
          <w:rFonts w:ascii="Sylfaen" w:hAnsi="Sylfaen"/>
        </w:rPr>
      </w:pPr>
    </w:p>
    <w:p w:rsidR="000C32EF" w:rsidRPr="000C32EF" w:rsidRDefault="000C32EF" w:rsidP="000C32EF">
      <w:pPr>
        <w:autoSpaceDE w:val="0"/>
        <w:autoSpaceDN w:val="0"/>
        <w:adjustRightInd w:val="0"/>
        <w:spacing w:after="0" w:line="240" w:lineRule="auto"/>
        <w:rPr>
          <w:rFonts w:ascii="Sylfaen" w:hAnsi="Sylfaen" w:cs="Century"/>
          <w:lang w:val="ka-GE"/>
        </w:rPr>
      </w:pPr>
      <w:r w:rsidRPr="000C32EF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კლინიკური პრაქტიკის ეროვნული რეკომენდაცია (გაიდლაინი). (2016).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</w:t>
      </w:r>
      <w:r w:rsidRPr="000C32EF">
        <w:rPr>
          <w:rFonts w:ascii="Sylfaen" w:hAnsi="Sylfaen" w:cs="Sylfaen"/>
        </w:rPr>
        <w:t xml:space="preserve">2016 </w:t>
      </w:r>
      <w:proofErr w:type="spellStart"/>
      <w:r w:rsidRPr="000C32EF">
        <w:rPr>
          <w:rFonts w:ascii="Sylfaen" w:hAnsi="Sylfaen" w:cs="Sylfaen"/>
        </w:rPr>
        <w:t>წლის</w:t>
      </w:r>
      <w:proofErr w:type="spellEnd"/>
      <w:r w:rsidRPr="000C32EF">
        <w:rPr>
          <w:rFonts w:ascii="Sylfaen" w:hAnsi="Sylfaen" w:cs="Sylfaen"/>
        </w:rPr>
        <w:t xml:space="preserve"> 20 </w:t>
      </w:r>
      <w:proofErr w:type="spellStart"/>
      <w:r w:rsidRPr="000C32EF">
        <w:rPr>
          <w:rFonts w:ascii="Sylfaen" w:hAnsi="Sylfaen" w:cs="Sylfaen"/>
        </w:rPr>
        <w:t>დეკემბრის</w:t>
      </w:r>
      <w:proofErr w:type="spellEnd"/>
      <w:r w:rsidRPr="000C32EF">
        <w:rPr>
          <w:rFonts w:ascii="Sylfaen" w:hAnsi="Sylfaen" w:cs="Sylfaen"/>
        </w:rPr>
        <w:t xml:space="preserve"> №01</w:t>
      </w:r>
      <w:r w:rsidRPr="000C32EF">
        <w:rPr>
          <w:rFonts w:ascii="Sylfaen" w:hAnsi="Sylfaen" w:cs="Calibri"/>
          <w:b/>
          <w:bCs/>
          <w:i/>
          <w:iCs/>
        </w:rPr>
        <w:t>-</w:t>
      </w:r>
      <w:r w:rsidRPr="000C32EF">
        <w:rPr>
          <w:rFonts w:ascii="Sylfaen" w:hAnsi="Sylfaen" w:cs="Sylfaen"/>
        </w:rPr>
        <w:t xml:space="preserve">268/ო </w:t>
      </w:r>
      <w:proofErr w:type="spellStart"/>
      <w:r w:rsidRPr="000C32EF">
        <w:rPr>
          <w:rFonts w:ascii="Sylfaen" w:hAnsi="Sylfaen" w:cs="Sylfaen"/>
        </w:rPr>
        <w:t>ბრძანებით</w:t>
      </w:r>
      <w:proofErr w:type="spellEnd"/>
    </w:p>
    <w:p w:rsidR="000C32EF" w:rsidRDefault="000C32EF" w:rsidP="000C32EF">
      <w:pPr>
        <w:spacing w:after="0" w:line="240" w:lineRule="auto"/>
        <w:rPr>
          <w:rFonts w:ascii="Sylfaen" w:hAnsi="Sylfaen"/>
          <w:lang w:val="ka-GE"/>
        </w:rPr>
      </w:pPr>
    </w:p>
    <w:p w:rsidR="00BE40B4" w:rsidRPr="002D604A" w:rsidRDefault="00BE40B4" w:rsidP="000C32EF">
      <w:pPr>
        <w:spacing w:after="0" w:line="240" w:lineRule="auto"/>
        <w:rPr>
          <w:rFonts w:ascii="Sylfaen" w:hAnsi="Sylfaen"/>
        </w:rPr>
      </w:pPr>
      <w:r w:rsidRPr="009633E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vertAlign w:val="superscript"/>
          <w:lang w:val="ka-GE"/>
        </w:rPr>
        <w:t>th</w:t>
      </w:r>
      <w:r w:rsidRPr="009633E2">
        <w:rPr>
          <w:rFonts w:ascii="Sylfaen" w:hAnsi="Sylfaen"/>
          <w:lang w:val="ka-GE"/>
        </w:rPr>
        <w:t xml:space="preserve"> Ed. Pearson: Boston.</w:t>
      </w:r>
    </w:p>
    <w:p w:rsidR="000C32EF" w:rsidRDefault="000C32EF" w:rsidP="000C32EF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BE40B4" w:rsidRDefault="00BE40B4" w:rsidP="000C32EF">
      <w:pPr>
        <w:spacing w:after="0" w:line="240" w:lineRule="auto"/>
        <w:rPr>
          <w:rFonts w:ascii="Sylfaen" w:hAnsi="Sylfaen" w:cs="Arial"/>
          <w:color w:val="000000"/>
        </w:rPr>
      </w:pPr>
      <w:r w:rsidRPr="009633E2">
        <w:rPr>
          <w:rFonts w:ascii="Sylfaen" w:hAnsi="Sylfaen" w:cs="Arial"/>
          <w:color w:val="000000"/>
        </w:rPr>
        <w:t>Berman, A., Snyder, Sh.</w:t>
      </w:r>
      <w:r w:rsidRPr="009633E2">
        <w:rPr>
          <w:rFonts w:ascii="Sylfaen" w:hAnsi="Sylfaen" w:cs="Arial"/>
          <w:color w:val="000000"/>
          <w:lang w:val="ka-GE"/>
        </w:rPr>
        <w:t xml:space="preserve"> (201</w:t>
      </w:r>
      <w:r w:rsidRPr="009633E2">
        <w:rPr>
          <w:rFonts w:ascii="Sylfaen" w:hAnsi="Sylfaen" w:cs="Arial"/>
          <w:color w:val="000000"/>
        </w:rPr>
        <w:t>6</w:t>
      </w:r>
      <w:r w:rsidRPr="009633E2">
        <w:rPr>
          <w:rFonts w:ascii="Sylfaen" w:hAnsi="Sylfaen" w:cs="Arial"/>
          <w:color w:val="000000"/>
          <w:lang w:val="ka-GE"/>
        </w:rPr>
        <w:t>)</w:t>
      </w:r>
      <w:r w:rsidRPr="009633E2">
        <w:rPr>
          <w:rFonts w:ascii="Sylfaen" w:hAnsi="Sylfaen" w:cs="Arial"/>
          <w:color w:val="000000"/>
        </w:rPr>
        <w:t>.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9633E2">
        <w:rPr>
          <w:rFonts w:ascii="Sylfaen" w:hAnsi="Sylfaen" w:cs="Arial"/>
          <w:color w:val="000000"/>
        </w:rPr>
        <w:t>Koizer</w:t>
      </w:r>
      <w:proofErr w:type="spellEnd"/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&amp;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9633E2">
        <w:rPr>
          <w:rFonts w:ascii="Sylfaen" w:hAnsi="Sylfaen" w:cs="Arial"/>
          <w:color w:val="000000"/>
        </w:rPr>
        <w:t>Erb’s</w:t>
      </w:r>
      <w:proofErr w:type="spellEnd"/>
      <w:r w:rsidRPr="009633E2">
        <w:rPr>
          <w:rFonts w:ascii="Sylfaen" w:hAnsi="Sylfaen" w:cs="Arial"/>
          <w:color w:val="000000"/>
        </w:rPr>
        <w:t xml:space="preserve"> Fundamentals of Nursing, 10</w:t>
      </w:r>
      <w:r w:rsidRPr="009633E2">
        <w:rPr>
          <w:rFonts w:ascii="Sylfaen" w:hAnsi="Sylfaen" w:cs="Arial"/>
          <w:color w:val="000000"/>
          <w:vertAlign w:val="superscript"/>
        </w:rPr>
        <w:t>th</w:t>
      </w:r>
      <w:r w:rsidRPr="009633E2">
        <w:rPr>
          <w:rFonts w:ascii="Sylfaen" w:hAnsi="Sylfaen" w:cs="Arial"/>
          <w:color w:val="000000"/>
        </w:rPr>
        <w:t xml:space="preserve"> ed. Pearson</w:t>
      </w:r>
    </w:p>
    <w:p w:rsidR="00BE40B4" w:rsidRDefault="00BE40B4" w:rsidP="00BE40B4">
      <w:pPr>
        <w:pBdr>
          <w:bottom w:val="single" w:sz="8" w:space="29" w:color="E5E5E5"/>
        </w:pBdr>
        <w:spacing w:after="360" w:line="240" w:lineRule="auto"/>
        <w:outlineLvl w:val="2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CDC., Gould, C., Craig, A. &amp; others. </w:t>
      </w:r>
      <w:r w:rsidRPr="00B02B9A">
        <w:rPr>
          <w:rFonts w:ascii="Sylfaen" w:hAnsi="Sylfaen"/>
          <w:color w:val="000000"/>
        </w:rPr>
        <w:t>Guideline for Prevention of Catheter-Associated Urinary Tract Infections</w:t>
      </w:r>
      <w:r>
        <w:rPr>
          <w:rFonts w:ascii="Sylfaen" w:hAnsi="Sylfaen"/>
          <w:color w:val="000000"/>
        </w:rPr>
        <w:t>.</w:t>
      </w:r>
      <w:r w:rsidRPr="00B02B9A">
        <w:rPr>
          <w:rFonts w:ascii="Sylfaen" w:hAnsi="Sylfaen"/>
          <w:color w:val="000000"/>
        </w:rPr>
        <w:t xml:space="preserve"> (2009)</w:t>
      </w:r>
      <w:r>
        <w:rPr>
          <w:rFonts w:ascii="Sylfaen" w:hAnsi="Sylfaen"/>
          <w:color w:val="000000"/>
        </w:rPr>
        <w:t>.</w:t>
      </w:r>
      <w:r w:rsidRPr="00F63A31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</w:rPr>
        <w:t>HICPAC (Healthcare Infections Control Practices Advisory Committee). Atlanta, GA, USA</w:t>
      </w:r>
    </w:p>
    <w:p w:rsidR="00BE40B4" w:rsidRDefault="00BE40B4" w:rsidP="00BE40B4">
      <w:pPr>
        <w:pBdr>
          <w:bottom w:val="single" w:sz="8" w:space="29" w:color="E5E5E5"/>
        </w:pBdr>
        <w:spacing w:after="360" w:line="240" w:lineRule="auto"/>
        <w:rPr>
          <w:rFonts w:ascii="Sylfaen" w:hAnsi="Sylfaen" w:cs="HelveticaNeue-Light"/>
        </w:rPr>
      </w:pPr>
      <w:r w:rsidRPr="00F63A31">
        <w:rPr>
          <w:rFonts w:ascii="Sylfaen" w:hAnsi="Sylfaen" w:cs="HelveticaNeue-Light"/>
        </w:rPr>
        <w:t xml:space="preserve">EAUN. European </w:t>
      </w:r>
      <w:proofErr w:type="gramStart"/>
      <w:r w:rsidRPr="00F63A31">
        <w:rPr>
          <w:rFonts w:ascii="Sylfaen" w:hAnsi="Sylfaen" w:cs="HelveticaNeue-Light"/>
        </w:rPr>
        <w:t>Association  of</w:t>
      </w:r>
      <w:proofErr w:type="gramEnd"/>
      <w:r w:rsidRPr="00F63A31">
        <w:rPr>
          <w:rFonts w:ascii="Sylfaen" w:hAnsi="Sylfaen" w:cs="HelveticaNeue-Light"/>
        </w:rPr>
        <w:t xml:space="preserve"> Urology Nurses. </w:t>
      </w:r>
      <w:r>
        <w:rPr>
          <w:rFonts w:ascii="Sylfaen" w:hAnsi="Sylfaen" w:cs="HelveticaNeue-Light"/>
        </w:rPr>
        <w:t>(</w:t>
      </w:r>
      <w:r w:rsidRPr="00F63A31">
        <w:rPr>
          <w:rFonts w:ascii="Sylfaen" w:hAnsi="Sylfaen" w:cs="HelveticaNeue-Light"/>
        </w:rPr>
        <w:t>2012</w:t>
      </w:r>
      <w:r>
        <w:rPr>
          <w:rFonts w:ascii="Sylfaen" w:hAnsi="Sylfaen" w:cs="HelveticaNeue-Light"/>
        </w:rPr>
        <w:t>)</w:t>
      </w:r>
      <w:r w:rsidRPr="00F63A31">
        <w:rPr>
          <w:rFonts w:ascii="Sylfaen" w:hAnsi="Sylfaen" w:cs="HelveticaNeue-Light"/>
        </w:rPr>
        <w:t>.</w:t>
      </w:r>
      <w:r w:rsidRPr="00AC69B2">
        <w:rPr>
          <w:rFonts w:ascii="Sylfaen" w:hAnsi="Sylfaen" w:cs="HelveticaNeue-Light"/>
        </w:rPr>
        <w:t xml:space="preserve"> </w:t>
      </w:r>
      <w:r w:rsidRPr="00F63A31">
        <w:rPr>
          <w:rFonts w:ascii="Sylfaen" w:hAnsi="Sylfaen" w:cs="HelveticaNeue-Light"/>
        </w:rPr>
        <w:t>Evidence-based Guidelines for Best Practice in</w:t>
      </w:r>
      <w:r>
        <w:rPr>
          <w:rFonts w:ascii="Sylfaen" w:hAnsi="Sylfaen" w:cs="HelveticaNeue-Light"/>
        </w:rPr>
        <w:t xml:space="preserve"> Urological Health Care</w:t>
      </w:r>
    </w:p>
    <w:p w:rsidR="00BE40B4" w:rsidRDefault="00BE40B4" w:rsidP="00BE40B4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  <w:lang w:val="nb-NO"/>
        </w:rPr>
        <w:t xml:space="preserve">Greene L, et al. </w:t>
      </w:r>
      <w:r>
        <w:rPr>
          <w:rFonts w:ascii="Sylfaen" w:hAnsi="Sylfaen" w:cs="Century"/>
          <w:color w:val="000000"/>
          <w:lang w:val="nb-NO"/>
        </w:rPr>
        <w:t xml:space="preserve">(2008). </w:t>
      </w:r>
      <w:r w:rsidRPr="000E572B">
        <w:rPr>
          <w:rFonts w:ascii="Sylfaen" w:hAnsi="Sylfaen" w:cs="Century"/>
          <w:color w:val="000000"/>
        </w:rPr>
        <w:t>Guide to the elimination of catheter-associated urinary tract infections (CAUTIs). Association of Professionals in Inf</w:t>
      </w:r>
      <w:r>
        <w:rPr>
          <w:rFonts w:ascii="Sylfaen" w:hAnsi="Sylfaen" w:cs="Century"/>
          <w:color w:val="000000"/>
        </w:rPr>
        <w:t xml:space="preserve">ection Control. Washington, DC. </w:t>
      </w:r>
    </w:p>
    <w:p w:rsidR="00BE40B4" w:rsidRDefault="00BE40B4" w:rsidP="00BE40B4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</w:rPr>
        <w:t>Hooton TM, et al. (2009). Diagnosis, prevention, and treatment of catheter-associated urinary tract infection in adults: International clinical practice guidelines from the Infectious Diseases Society of America.</w:t>
      </w:r>
      <w:r w:rsidRPr="000E572B">
        <w:rPr>
          <w:rFonts w:ascii="Sylfaen" w:hAnsi="Sylfaen" w:cs="Century"/>
          <w:bCs/>
          <w:color w:val="000000"/>
        </w:rPr>
        <w:t xml:space="preserve"> (IDSA).</w:t>
      </w:r>
      <w:r w:rsidRPr="000E572B">
        <w:rPr>
          <w:rFonts w:ascii="Sylfaen" w:hAnsi="Sylfaen" w:cs="Century"/>
          <w:color w:val="000000"/>
        </w:rPr>
        <w:t xml:space="preserve"> CID </w:t>
      </w:r>
      <w:proofErr w:type="gramStart"/>
      <w:r w:rsidRPr="000E572B">
        <w:rPr>
          <w:rFonts w:ascii="Sylfaen" w:hAnsi="Sylfaen" w:cs="Century"/>
          <w:color w:val="000000"/>
        </w:rPr>
        <w:t>1010;50:625</w:t>
      </w:r>
      <w:proofErr w:type="gramEnd"/>
      <w:r w:rsidRPr="000E572B">
        <w:rPr>
          <w:rFonts w:ascii="Sylfaen" w:hAnsi="Sylfaen" w:cs="Century"/>
          <w:color w:val="000000"/>
        </w:rPr>
        <w:t>-663.</w:t>
      </w:r>
      <w:r>
        <w:rPr>
          <w:rFonts w:ascii="Sylfaen" w:hAnsi="Sylfaen" w:cs="Century"/>
          <w:color w:val="000000"/>
        </w:rPr>
        <w:t xml:space="preserve"> </w:t>
      </w:r>
    </w:p>
    <w:p w:rsidR="00BE40B4" w:rsidRPr="00B7433E" w:rsidRDefault="00BE40B4" w:rsidP="00BE40B4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B7433E">
        <w:rPr>
          <w:rFonts w:ascii="Sylfaen" w:hAnsi="Sylfaen" w:cs="Century"/>
          <w:color w:val="000000"/>
          <w:lang w:val="it-IT"/>
        </w:rPr>
        <w:t xml:space="preserve">Lo E, et al. </w:t>
      </w:r>
      <w:r w:rsidRPr="00B7433E">
        <w:rPr>
          <w:rFonts w:ascii="Sylfaen" w:hAnsi="Sylfaen" w:cs="Century"/>
          <w:color w:val="000000"/>
        </w:rPr>
        <w:t xml:space="preserve">Strategies to prevent catheter-associated urinary tract infections in acute care hospitals. Infect Control </w:t>
      </w:r>
      <w:proofErr w:type="spellStart"/>
      <w:r w:rsidRPr="00B7433E">
        <w:rPr>
          <w:rFonts w:ascii="Sylfaen" w:hAnsi="Sylfaen" w:cs="Century"/>
          <w:color w:val="000000"/>
        </w:rPr>
        <w:t>Hosp</w:t>
      </w:r>
      <w:proofErr w:type="spellEnd"/>
      <w:r w:rsidRPr="00B7433E">
        <w:rPr>
          <w:rFonts w:ascii="Sylfaen" w:hAnsi="Sylfaen" w:cs="Century"/>
          <w:color w:val="000000"/>
        </w:rPr>
        <w:t xml:space="preserve"> </w:t>
      </w:r>
      <w:proofErr w:type="spellStart"/>
      <w:r w:rsidRPr="00B7433E">
        <w:rPr>
          <w:rFonts w:ascii="Sylfaen" w:hAnsi="Sylfaen" w:cs="Century"/>
          <w:color w:val="000000"/>
        </w:rPr>
        <w:t>Epidemiol</w:t>
      </w:r>
      <w:proofErr w:type="spellEnd"/>
      <w:r w:rsidRPr="00B7433E">
        <w:rPr>
          <w:rFonts w:ascii="Sylfaen" w:hAnsi="Sylfaen" w:cs="Century"/>
          <w:color w:val="000000"/>
        </w:rPr>
        <w:t xml:space="preserve"> 29:S41-S50.</w:t>
      </w:r>
    </w:p>
    <w:p w:rsidR="00BE40B4" w:rsidRDefault="00BE40B4" w:rsidP="00BE40B4">
      <w:pPr>
        <w:pBdr>
          <w:bottom w:val="single" w:sz="8" w:space="29" w:color="E5E5E5"/>
        </w:pBdr>
        <w:spacing w:after="360" w:line="240" w:lineRule="auto"/>
        <w:rPr>
          <w:rFonts w:ascii="Sylfaen" w:hAnsi="Sylfaen"/>
        </w:rPr>
      </w:pPr>
      <w:proofErr w:type="spellStart"/>
      <w:r w:rsidRPr="009633E2">
        <w:rPr>
          <w:rFonts w:ascii="Sylfaen" w:hAnsi="Sylfaen"/>
          <w:lang w:val="en-GB"/>
        </w:rPr>
        <w:t>Smeltzer</w:t>
      </w:r>
      <w:proofErr w:type="spellEnd"/>
      <w:r w:rsidRPr="009633E2">
        <w:rPr>
          <w:rFonts w:ascii="Sylfaen" w:hAnsi="Sylfaen"/>
          <w:lang w:val="en-GB"/>
        </w:rPr>
        <w:t xml:space="preserve">, S. C., Bare B. G., Hinkle, J. (2008). </w:t>
      </w:r>
      <w:r w:rsidRPr="009633E2">
        <w:rPr>
          <w:rFonts w:ascii="Sylfaen" w:hAnsi="Sylfaen"/>
          <w:bCs/>
          <w:kern w:val="36"/>
          <w:lang w:val="ka-GE"/>
        </w:rPr>
        <w:t>Textbook of Medical-Surgical Nursing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bCs/>
          <w:kern w:val="36"/>
          <w:lang w:val="ka-GE"/>
        </w:rPr>
        <w:t xml:space="preserve"> 11</w:t>
      </w:r>
      <w:r w:rsidRPr="009633E2">
        <w:rPr>
          <w:rFonts w:ascii="Sylfaen" w:hAnsi="Sylfaen"/>
          <w:bCs/>
          <w:kern w:val="36"/>
          <w:vertAlign w:val="superscript"/>
          <w:lang w:val="ka-GE"/>
        </w:rPr>
        <w:t>th</w:t>
      </w:r>
      <w:r w:rsidRPr="009633E2">
        <w:rPr>
          <w:rFonts w:ascii="Sylfaen" w:hAnsi="Sylfaen"/>
          <w:bCs/>
          <w:kern w:val="36"/>
          <w:lang w:val="ka-GE"/>
        </w:rPr>
        <w:t xml:space="preserve"> Edition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lang w:val="ka-GE"/>
        </w:rPr>
        <w:t xml:space="preserve"> Lippincott Williams &amp; Wilkins</w:t>
      </w:r>
      <w:r>
        <w:rPr>
          <w:rFonts w:ascii="Sylfaen" w:hAnsi="Sylfaen"/>
        </w:rPr>
        <w:t xml:space="preserve"> </w:t>
      </w:r>
    </w:p>
    <w:p w:rsidR="00BE40B4" w:rsidRDefault="00BE40B4" w:rsidP="00BE40B4">
      <w:pPr>
        <w:pBdr>
          <w:bottom w:val="single" w:sz="8" w:space="29" w:color="E5E5E5"/>
        </w:pBdr>
        <w:spacing w:after="360" w:line="240" w:lineRule="auto"/>
        <w:rPr>
          <w:rFonts w:ascii="Sylfaen" w:hAnsi="Sylfaen" w:cs="Sylfaen"/>
        </w:rPr>
      </w:pPr>
      <w:r w:rsidRPr="009633E2">
        <w:rPr>
          <w:rFonts w:ascii="Sylfaen" w:hAnsi="Sylfaen" w:cs="Sylfaen"/>
        </w:rPr>
        <w:t xml:space="preserve">Taylor, C., Lillis, C., </w:t>
      </w:r>
      <w:proofErr w:type="spellStart"/>
      <w:r w:rsidRPr="009633E2">
        <w:rPr>
          <w:rFonts w:ascii="Sylfaen" w:hAnsi="Sylfaen" w:cs="Sylfaen"/>
        </w:rPr>
        <w:t>LeMone</w:t>
      </w:r>
      <w:proofErr w:type="spellEnd"/>
      <w:r w:rsidRPr="009633E2">
        <w:rPr>
          <w:rFonts w:ascii="Sylfaen" w:hAnsi="Sylfaen" w:cs="Sylfaen"/>
        </w:rPr>
        <w:t xml:space="preserve">, P., and Lynn, P. (2009). Fundamentals of Nursing: The Art and Science of Nursing Care, 6th ed.  Lippincott, Williams &amp; Wilkins. </w:t>
      </w:r>
    </w:p>
    <w:p w:rsidR="00BE40B4" w:rsidRPr="00BE40B4" w:rsidRDefault="00BE40B4" w:rsidP="00CF46DE">
      <w:pPr>
        <w:spacing w:after="0" w:line="240" w:lineRule="auto"/>
        <w:rPr>
          <w:rFonts w:ascii="Sylfaen" w:hAnsi="Sylfaen"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BE40B4" w:rsidRDefault="00BE40B4" w:rsidP="00CF46DE">
      <w:pPr>
        <w:spacing w:after="0" w:line="240" w:lineRule="auto"/>
        <w:rPr>
          <w:rFonts w:ascii="Sylfaen" w:hAnsi="Sylfaen"/>
          <w:b/>
          <w:lang w:val="ka-GE"/>
        </w:rPr>
      </w:pPr>
    </w:p>
    <w:p w:rsidR="00C5226F" w:rsidRPr="00CF46DE" w:rsidRDefault="00C5226F" w:rsidP="00CF46DE">
      <w:pPr>
        <w:tabs>
          <w:tab w:val="left" w:pos="2940"/>
        </w:tabs>
        <w:spacing w:after="0" w:line="240" w:lineRule="auto"/>
        <w:jc w:val="both"/>
        <w:rPr>
          <w:rFonts w:ascii="Sylfaen" w:hAnsi="Sylfaen"/>
          <w:lang w:val="ka-GE"/>
        </w:rPr>
      </w:pPr>
    </w:p>
    <w:sectPr w:rsidR="00C5226F" w:rsidRPr="00CF46DE" w:rsidSect="00CF46DE"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Neue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751"/>
    <w:multiLevelType w:val="hybridMultilevel"/>
    <w:tmpl w:val="D772E3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81294"/>
    <w:multiLevelType w:val="hybridMultilevel"/>
    <w:tmpl w:val="E0F83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B7D85"/>
    <w:multiLevelType w:val="hybridMultilevel"/>
    <w:tmpl w:val="D84C54FE"/>
    <w:lvl w:ilvl="0" w:tplc="196E193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CE07A7C"/>
    <w:multiLevelType w:val="hybridMultilevel"/>
    <w:tmpl w:val="4DAC42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5C0FC7"/>
    <w:multiLevelType w:val="hybridMultilevel"/>
    <w:tmpl w:val="DCA06C46"/>
    <w:lvl w:ilvl="0" w:tplc="82C66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4F206E"/>
    <w:multiLevelType w:val="hybridMultilevel"/>
    <w:tmpl w:val="FD02CD38"/>
    <w:lvl w:ilvl="0" w:tplc="6AAEFCA4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7C7F7D"/>
    <w:multiLevelType w:val="hybridMultilevel"/>
    <w:tmpl w:val="8B14E53A"/>
    <w:lvl w:ilvl="0" w:tplc="6576F5D0">
      <w:start w:val="6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B6DE3"/>
    <w:multiLevelType w:val="hybridMultilevel"/>
    <w:tmpl w:val="EEFE178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9F935A0"/>
    <w:multiLevelType w:val="hybridMultilevel"/>
    <w:tmpl w:val="E7C879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1" w15:restartNumberingAfterBreak="0">
    <w:nsid w:val="3B97614E"/>
    <w:multiLevelType w:val="hybridMultilevel"/>
    <w:tmpl w:val="8C0ABE24"/>
    <w:lvl w:ilvl="0" w:tplc="5F62B5B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6441A"/>
    <w:multiLevelType w:val="hybridMultilevel"/>
    <w:tmpl w:val="1C66C1D4"/>
    <w:lvl w:ilvl="0" w:tplc="84D43770">
      <w:start w:val="11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73E647A"/>
    <w:multiLevelType w:val="hybridMultilevel"/>
    <w:tmpl w:val="50F68848"/>
    <w:lvl w:ilvl="0" w:tplc="B88667F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642402"/>
    <w:multiLevelType w:val="hybridMultilevel"/>
    <w:tmpl w:val="34F27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 w15:restartNumberingAfterBreak="0">
    <w:nsid w:val="4F7B5EEA"/>
    <w:multiLevelType w:val="hybridMultilevel"/>
    <w:tmpl w:val="3BB2782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525E33C2"/>
    <w:multiLevelType w:val="hybridMultilevel"/>
    <w:tmpl w:val="4594B526"/>
    <w:lvl w:ilvl="0" w:tplc="7B5C1C2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D4794"/>
    <w:multiLevelType w:val="hybridMultilevel"/>
    <w:tmpl w:val="8F4CB9FE"/>
    <w:lvl w:ilvl="0" w:tplc="BD865D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9041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8746D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A6F2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F87C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6490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6239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661F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604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5CE0592B"/>
    <w:multiLevelType w:val="hybridMultilevel"/>
    <w:tmpl w:val="73C0143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20" w15:restartNumberingAfterBreak="0">
    <w:nsid w:val="5D23491F"/>
    <w:multiLevelType w:val="hybridMultilevel"/>
    <w:tmpl w:val="72A0BCD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D2A4D51"/>
    <w:multiLevelType w:val="hybridMultilevel"/>
    <w:tmpl w:val="AD7CE620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62633EFD"/>
    <w:multiLevelType w:val="hybridMultilevel"/>
    <w:tmpl w:val="8730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45613EC"/>
    <w:multiLevelType w:val="hybridMultilevel"/>
    <w:tmpl w:val="C312080E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69CF0861"/>
    <w:multiLevelType w:val="hybridMultilevel"/>
    <w:tmpl w:val="0CB49904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6962DB"/>
    <w:multiLevelType w:val="hybridMultilevel"/>
    <w:tmpl w:val="3174790C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73C2261B"/>
    <w:multiLevelType w:val="hybridMultilevel"/>
    <w:tmpl w:val="11D22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21"/>
  </w:num>
  <w:num w:numId="4">
    <w:abstractNumId w:val="5"/>
  </w:num>
  <w:num w:numId="5">
    <w:abstractNumId w:val="19"/>
  </w:num>
  <w:num w:numId="6">
    <w:abstractNumId w:val="24"/>
  </w:num>
  <w:num w:numId="7">
    <w:abstractNumId w:val="11"/>
  </w:num>
  <w:num w:numId="8">
    <w:abstractNumId w:val="15"/>
  </w:num>
  <w:num w:numId="9">
    <w:abstractNumId w:val="18"/>
  </w:num>
  <w:num w:numId="10">
    <w:abstractNumId w:val="16"/>
  </w:num>
  <w:num w:numId="11">
    <w:abstractNumId w:val="7"/>
  </w:num>
  <w:num w:numId="12">
    <w:abstractNumId w:val="4"/>
  </w:num>
  <w:num w:numId="13">
    <w:abstractNumId w:val="2"/>
  </w:num>
  <w:num w:numId="14">
    <w:abstractNumId w:val="17"/>
  </w:num>
  <w:num w:numId="15">
    <w:abstractNumId w:val="9"/>
  </w:num>
  <w:num w:numId="16">
    <w:abstractNumId w:val="13"/>
  </w:num>
  <w:num w:numId="17">
    <w:abstractNumId w:val="10"/>
  </w:num>
  <w:num w:numId="18">
    <w:abstractNumId w:val="6"/>
  </w:num>
  <w:num w:numId="19">
    <w:abstractNumId w:val="12"/>
  </w:num>
  <w:num w:numId="20">
    <w:abstractNumId w:val="14"/>
  </w:num>
  <w:num w:numId="21">
    <w:abstractNumId w:val="3"/>
  </w:num>
  <w:num w:numId="22">
    <w:abstractNumId w:val="0"/>
  </w:num>
  <w:num w:numId="23">
    <w:abstractNumId w:val="25"/>
  </w:num>
  <w:num w:numId="24">
    <w:abstractNumId w:val="1"/>
  </w:num>
  <w:num w:numId="25">
    <w:abstractNumId w:val="20"/>
  </w:num>
  <w:num w:numId="26">
    <w:abstractNumId w:val="26"/>
  </w:num>
  <w:num w:numId="27">
    <w:abstractNumId w:val="22"/>
  </w:num>
  <w:num w:numId="28">
    <w:abstractNumId w:val="8"/>
  </w:num>
  <w:num w:numId="29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0752D"/>
    <w:rsid w:val="00001472"/>
    <w:rsid w:val="00032533"/>
    <w:rsid w:val="00050898"/>
    <w:rsid w:val="0007415E"/>
    <w:rsid w:val="00074C18"/>
    <w:rsid w:val="00084C87"/>
    <w:rsid w:val="00085EE9"/>
    <w:rsid w:val="0008759E"/>
    <w:rsid w:val="000A0713"/>
    <w:rsid w:val="000C32EF"/>
    <w:rsid w:val="000C68F6"/>
    <w:rsid w:val="000C7349"/>
    <w:rsid w:val="000D1432"/>
    <w:rsid w:val="000E0B60"/>
    <w:rsid w:val="000F30A6"/>
    <w:rsid w:val="00103849"/>
    <w:rsid w:val="00111208"/>
    <w:rsid w:val="00167379"/>
    <w:rsid w:val="00167685"/>
    <w:rsid w:val="00187CD3"/>
    <w:rsid w:val="001D7029"/>
    <w:rsid w:val="001F3CB9"/>
    <w:rsid w:val="00204549"/>
    <w:rsid w:val="00235C3D"/>
    <w:rsid w:val="0025789B"/>
    <w:rsid w:val="00275F7F"/>
    <w:rsid w:val="002912B8"/>
    <w:rsid w:val="0029397F"/>
    <w:rsid w:val="002C4B1F"/>
    <w:rsid w:val="002E5E98"/>
    <w:rsid w:val="002F5E0E"/>
    <w:rsid w:val="00344041"/>
    <w:rsid w:val="00345A15"/>
    <w:rsid w:val="003533C0"/>
    <w:rsid w:val="00374B0E"/>
    <w:rsid w:val="00375313"/>
    <w:rsid w:val="003761A7"/>
    <w:rsid w:val="00385D2D"/>
    <w:rsid w:val="003E1EC5"/>
    <w:rsid w:val="00402E7F"/>
    <w:rsid w:val="00405795"/>
    <w:rsid w:val="004075CD"/>
    <w:rsid w:val="004079E1"/>
    <w:rsid w:val="0042372A"/>
    <w:rsid w:val="004436AE"/>
    <w:rsid w:val="00450451"/>
    <w:rsid w:val="0048038A"/>
    <w:rsid w:val="00492AA5"/>
    <w:rsid w:val="00496268"/>
    <w:rsid w:val="004B00DB"/>
    <w:rsid w:val="004B6820"/>
    <w:rsid w:val="004C62D7"/>
    <w:rsid w:val="004D5F01"/>
    <w:rsid w:val="004F594A"/>
    <w:rsid w:val="00502D16"/>
    <w:rsid w:val="005127F5"/>
    <w:rsid w:val="005245CF"/>
    <w:rsid w:val="005254F4"/>
    <w:rsid w:val="00525E71"/>
    <w:rsid w:val="00530C42"/>
    <w:rsid w:val="00533659"/>
    <w:rsid w:val="00534088"/>
    <w:rsid w:val="00555375"/>
    <w:rsid w:val="00563EEC"/>
    <w:rsid w:val="00564370"/>
    <w:rsid w:val="00570C6A"/>
    <w:rsid w:val="005A2FF0"/>
    <w:rsid w:val="005A33D0"/>
    <w:rsid w:val="005B1CAB"/>
    <w:rsid w:val="005B70F7"/>
    <w:rsid w:val="005D209A"/>
    <w:rsid w:val="0060752D"/>
    <w:rsid w:val="0063266A"/>
    <w:rsid w:val="00675E5A"/>
    <w:rsid w:val="00691B53"/>
    <w:rsid w:val="006A0D30"/>
    <w:rsid w:val="006A2585"/>
    <w:rsid w:val="006C02BB"/>
    <w:rsid w:val="00727BF8"/>
    <w:rsid w:val="00751B94"/>
    <w:rsid w:val="00767A8F"/>
    <w:rsid w:val="00793B67"/>
    <w:rsid w:val="007B08A6"/>
    <w:rsid w:val="007B3F05"/>
    <w:rsid w:val="007C4DDD"/>
    <w:rsid w:val="007E254A"/>
    <w:rsid w:val="007F014D"/>
    <w:rsid w:val="00810083"/>
    <w:rsid w:val="0086265D"/>
    <w:rsid w:val="00887F5C"/>
    <w:rsid w:val="008A3FCB"/>
    <w:rsid w:val="008B6E25"/>
    <w:rsid w:val="008D1BEE"/>
    <w:rsid w:val="00927DC9"/>
    <w:rsid w:val="00953C82"/>
    <w:rsid w:val="00954401"/>
    <w:rsid w:val="00964D3F"/>
    <w:rsid w:val="00975E2E"/>
    <w:rsid w:val="0099676D"/>
    <w:rsid w:val="009F5907"/>
    <w:rsid w:val="009F61AF"/>
    <w:rsid w:val="00A03C92"/>
    <w:rsid w:val="00A043D6"/>
    <w:rsid w:val="00A229AE"/>
    <w:rsid w:val="00A253BE"/>
    <w:rsid w:val="00A51291"/>
    <w:rsid w:val="00A85F95"/>
    <w:rsid w:val="00A86D89"/>
    <w:rsid w:val="00A94841"/>
    <w:rsid w:val="00AA1A49"/>
    <w:rsid w:val="00AA2E0D"/>
    <w:rsid w:val="00AE06FB"/>
    <w:rsid w:val="00AE25C8"/>
    <w:rsid w:val="00AF49EB"/>
    <w:rsid w:val="00B00855"/>
    <w:rsid w:val="00B178E7"/>
    <w:rsid w:val="00B608F6"/>
    <w:rsid w:val="00B81102"/>
    <w:rsid w:val="00B90A2B"/>
    <w:rsid w:val="00B96F5B"/>
    <w:rsid w:val="00BA7D86"/>
    <w:rsid w:val="00BB21EC"/>
    <w:rsid w:val="00BB4E8D"/>
    <w:rsid w:val="00BC24D8"/>
    <w:rsid w:val="00BE40B4"/>
    <w:rsid w:val="00BF62A5"/>
    <w:rsid w:val="00C103FF"/>
    <w:rsid w:val="00C14243"/>
    <w:rsid w:val="00C163A1"/>
    <w:rsid w:val="00C32DA2"/>
    <w:rsid w:val="00C5226F"/>
    <w:rsid w:val="00C54462"/>
    <w:rsid w:val="00C60521"/>
    <w:rsid w:val="00C65722"/>
    <w:rsid w:val="00C75640"/>
    <w:rsid w:val="00C848AF"/>
    <w:rsid w:val="00CB6848"/>
    <w:rsid w:val="00CF46DE"/>
    <w:rsid w:val="00CF4C40"/>
    <w:rsid w:val="00D212E8"/>
    <w:rsid w:val="00D244EC"/>
    <w:rsid w:val="00D33404"/>
    <w:rsid w:val="00D520CB"/>
    <w:rsid w:val="00D67519"/>
    <w:rsid w:val="00D8443A"/>
    <w:rsid w:val="00DC1E18"/>
    <w:rsid w:val="00E2738D"/>
    <w:rsid w:val="00E47F83"/>
    <w:rsid w:val="00E83776"/>
    <w:rsid w:val="00EB10EF"/>
    <w:rsid w:val="00EC5693"/>
    <w:rsid w:val="00ED761A"/>
    <w:rsid w:val="00F0740E"/>
    <w:rsid w:val="00F15D66"/>
    <w:rsid w:val="00F251CE"/>
    <w:rsid w:val="00F47BFC"/>
    <w:rsid w:val="00F63AF0"/>
    <w:rsid w:val="00F70EE2"/>
    <w:rsid w:val="00F80775"/>
    <w:rsid w:val="00F80E57"/>
    <w:rsid w:val="00F826DF"/>
    <w:rsid w:val="00F923DF"/>
    <w:rsid w:val="00FB366F"/>
    <w:rsid w:val="00FD750D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796E"/>
  <w15:docId w15:val="{3F2CC22E-6851-4239-B055-E43BCF6D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D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075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752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67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520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D520CB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E47F83"/>
    <w:rPr>
      <w:i/>
      <w:iCs/>
    </w:rPr>
  </w:style>
  <w:style w:type="character" w:customStyle="1" w:styleId="st">
    <w:name w:val="st"/>
    <w:basedOn w:val="DefaultParagraphFont"/>
    <w:rsid w:val="00E47F83"/>
  </w:style>
  <w:style w:type="character" w:styleId="Emphasis">
    <w:name w:val="Emphasis"/>
    <w:basedOn w:val="DefaultParagraphFont"/>
    <w:uiPriority w:val="20"/>
    <w:qFormat/>
    <w:rsid w:val="00E47F83"/>
    <w:rPr>
      <w:i/>
      <w:iCs/>
    </w:rPr>
  </w:style>
  <w:style w:type="character" w:customStyle="1" w:styleId="l1">
    <w:name w:val="l1"/>
    <w:rsid w:val="00D212E8"/>
    <w:rPr>
      <w:color w:val="155B9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E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01977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4200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9173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3798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4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00390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4656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9330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667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FAA46-62F3-4A9C-81FC-04771ADE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Tamar Kurtanidze</cp:lastModifiedBy>
  <cp:revision>8</cp:revision>
  <cp:lastPrinted>2020-11-26T09:32:00Z</cp:lastPrinted>
  <dcterms:created xsi:type="dcterms:W3CDTF">2019-03-02T13:53:00Z</dcterms:created>
  <dcterms:modified xsi:type="dcterms:W3CDTF">2020-11-26T09:36:00Z</dcterms:modified>
</cp:coreProperties>
</file>